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b/>
          <w:color w:val="000000" w:themeColor="text1"/>
          <w:sz w:val="84"/>
          <w:szCs w:val="84"/>
          <w14:textFill>
            <w14:solidFill>
              <w14:schemeClr w14:val="tx1"/>
            </w14:solidFill>
          </w14:textFill>
        </w:rPr>
      </w:pPr>
      <w:bookmarkStart w:id="0" w:name="_Hlk21427976"/>
      <w:r>
        <w:rPr>
          <w:rFonts w:hint="eastAsia" w:ascii="宋体" w:hAnsi="宋体"/>
          <w:b/>
          <w:bCs/>
          <w:color w:val="000000" w:themeColor="text1"/>
          <w:sz w:val="56"/>
          <w14:textFill>
            <w14:solidFill>
              <w14:schemeClr w14:val="tx1"/>
            </w14:solidFill>
          </w14:textFill>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8"/>
                    <a:stretch>
                      <a:fillRect/>
                    </a:stretch>
                  </pic:blipFill>
                  <pic:spPr>
                    <a:xfrm>
                      <a:off x="0" y="0"/>
                      <a:ext cx="1736090" cy="1855470"/>
                    </a:xfrm>
                    <a:prstGeom prst="rect">
                      <a:avLst/>
                    </a:prstGeom>
                    <a:noFill/>
                    <a:ln>
                      <a:noFill/>
                    </a:ln>
                  </pic:spPr>
                </pic:pic>
              </a:graphicData>
            </a:graphic>
          </wp:inline>
        </w:drawing>
      </w:r>
    </w:p>
    <w:p>
      <w:pPr>
        <w:snapToGrid w:val="0"/>
        <w:spacing w:before="156" w:beforeLines="50"/>
        <w:rPr>
          <w:rFonts w:ascii="宋体" w:hAnsi="宋体"/>
          <w:b/>
          <w:color w:val="000000" w:themeColor="text1"/>
          <w:sz w:val="84"/>
          <w:szCs w:val="84"/>
          <w14:textFill>
            <w14:solidFill>
              <w14:schemeClr w14:val="tx1"/>
            </w14:solidFill>
          </w14:textFill>
        </w:rPr>
      </w:pPr>
    </w:p>
    <w:p>
      <w:pPr>
        <w:snapToGrid w:val="0"/>
        <w:spacing w:before="156" w:beforeLines="50"/>
        <w:jc w:val="center"/>
        <w:rPr>
          <w:rFonts w:ascii="仿宋_GB2312" w:hAnsi="仿宋_GB2312"/>
          <w:b/>
          <w:bCs/>
          <w:color w:val="000000" w:themeColor="text1"/>
          <w:sz w:val="84"/>
          <w:szCs w:val="84"/>
          <w14:textFill>
            <w14:solidFill>
              <w14:schemeClr w14:val="tx1"/>
            </w14:solidFill>
          </w14:textFill>
        </w:rPr>
      </w:pPr>
      <w:r>
        <w:rPr>
          <w:rFonts w:hint="eastAsia" w:ascii="宋体" w:hAnsi="宋体"/>
          <w:b/>
          <w:color w:val="000000" w:themeColor="text1"/>
          <w:sz w:val="84"/>
          <w:szCs w:val="84"/>
          <w14:textFill>
            <w14:solidFill>
              <w14:schemeClr w14:val="tx1"/>
            </w14:solidFill>
          </w14:textFill>
        </w:rPr>
        <w:t>竞价文件</w:t>
      </w:r>
    </w:p>
    <w:p>
      <w:pPr>
        <w:spacing w:line="360" w:lineRule="auto"/>
        <w:jc w:val="center"/>
        <w:rPr>
          <w:rFonts w:ascii="宋体" w:hAnsi="宋体"/>
          <w:b/>
          <w:bCs/>
          <w:color w:val="000000" w:themeColor="text1"/>
          <w:sz w:val="24"/>
          <w14:textFill>
            <w14:solidFill>
              <w14:schemeClr w14:val="tx1"/>
            </w14:solidFill>
          </w14:textFill>
        </w:rPr>
      </w:pPr>
    </w:p>
    <w:p>
      <w:pPr>
        <w:spacing w:line="360" w:lineRule="auto"/>
        <w:rPr>
          <w:rFonts w:ascii="华文中宋" w:hAnsi="华文中宋" w:eastAsia="华文中宋"/>
          <w:color w:val="000000" w:themeColor="text1"/>
          <w:sz w:val="30"/>
          <w:szCs w:val="30"/>
          <w14:textFill>
            <w14:solidFill>
              <w14:schemeClr w14:val="tx1"/>
            </w14:solidFill>
          </w14:textFill>
        </w:rPr>
      </w:pPr>
    </w:p>
    <w:p>
      <w:pPr>
        <w:spacing w:line="360" w:lineRule="auto"/>
        <w:rPr>
          <w:rFonts w:ascii="华文中宋" w:hAnsi="华文中宋" w:eastAsia="华文中宋"/>
          <w:color w:val="000000" w:themeColor="text1"/>
          <w:sz w:val="30"/>
          <w:szCs w:val="30"/>
          <w14:textFill>
            <w14:solidFill>
              <w14:schemeClr w14:val="tx1"/>
            </w14:solidFill>
          </w14:textFill>
        </w:rPr>
      </w:pPr>
    </w:p>
    <w:p>
      <w:pPr>
        <w:spacing w:line="360" w:lineRule="auto"/>
        <w:rPr>
          <w:rFonts w:ascii="华文中宋" w:hAnsi="华文中宋" w:eastAsia="华文中宋"/>
          <w:color w:val="000000" w:themeColor="text1"/>
          <w:sz w:val="30"/>
          <w:szCs w:val="30"/>
          <w14:textFill>
            <w14:solidFill>
              <w14:schemeClr w14:val="tx1"/>
            </w14:solidFill>
          </w14:textFill>
        </w:rPr>
      </w:pPr>
    </w:p>
    <w:p>
      <w:pPr>
        <w:spacing w:line="360" w:lineRule="auto"/>
        <w:ind w:leftChars="800"/>
        <w:jc w:val="left"/>
        <w:rPr>
          <w:rFonts w:ascii="仿宋_GB2312" w:hAnsi="仿宋_GB2312"/>
          <w:b/>
          <w:bCs/>
          <w:color w:val="000000" w:themeColor="text1"/>
          <w:sz w:val="28"/>
          <w:szCs w:val="32"/>
          <w14:textFill>
            <w14:solidFill>
              <w14:schemeClr w14:val="tx1"/>
            </w14:solidFill>
          </w14:textFill>
        </w:rPr>
      </w:pPr>
      <w:r>
        <w:rPr>
          <w:rFonts w:ascii="仿宋_GB2312" w:hAnsi="仿宋_GB2312"/>
          <w:b/>
          <w:bCs/>
          <w:color w:val="000000" w:themeColor="text1"/>
          <w:sz w:val="28"/>
          <w:szCs w:val="32"/>
          <w14:textFill>
            <w14:solidFill>
              <w14:schemeClr w14:val="tx1"/>
            </w14:solidFill>
          </w14:textFill>
        </w:rPr>
        <w:t>采购方式：</w:t>
      </w:r>
      <w:r>
        <w:rPr>
          <w:rFonts w:hint="eastAsia" w:ascii="仿宋_GB2312" w:hAnsi="仿宋_GB2312"/>
          <w:b/>
          <w:bCs/>
          <w:color w:val="000000" w:themeColor="text1"/>
          <w:sz w:val="28"/>
          <w:szCs w:val="32"/>
          <w14:textFill>
            <w14:solidFill>
              <w14:schemeClr w14:val="tx1"/>
            </w14:solidFill>
          </w14:textFill>
        </w:rPr>
        <w:t>线上</w:t>
      </w:r>
      <w:r>
        <w:rPr>
          <w:rFonts w:ascii="仿宋_GB2312" w:hAnsi="仿宋_GB2312"/>
          <w:b/>
          <w:bCs/>
          <w:color w:val="000000" w:themeColor="text1"/>
          <w:sz w:val="28"/>
          <w:szCs w:val="32"/>
          <w14:textFill>
            <w14:solidFill>
              <w14:schemeClr w14:val="tx1"/>
            </w14:solidFill>
          </w14:textFill>
        </w:rPr>
        <w:t>竞价</w:t>
      </w:r>
    </w:p>
    <w:p>
      <w:pPr>
        <w:spacing w:line="360" w:lineRule="auto"/>
        <w:ind w:left="3085" w:leftChars="800" w:hanging="1405" w:hangingChars="500"/>
        <w:jc w:val="left"/>
        <w:rPr>
          <w:rFonts w:hint="eastAsia" w:ascii="仿宋_GB2312" w:hAnsi="仿宋_GB2312" w:eastAsia="宋体"/>
          <w:b/>
          <w:bCs/>
          <w:color w:val="000000" w:themeColor="text1"/>
          <w:sz w:val="28"/>
          <w:szCs w:val="32"/>
          <w:lang w:eastAsia="zh-CN"/>
          <w14:textFill>
            <w14:solidFill>
              <w14:schemeClr w14:val="tx1"/>
            </w14:solidFill>
          </w14:textFill>
        </w:rPr>
      </w:pPr>
      <w:r>
        <w:rPr>
          <w:rFonts w:ascii="仿宋_GB2312" w:hAnsi="仿宋_GB2312"/>
          <w:b/>
          <w:bCs/>
          <w:color w:val="000000" w:themeColor="text1"/>
          <w:sz w:val="28"/>
          <w:szCs w:val="32"/>
          <w14:textFill>
            <w14:solidFill>
              <w14:schemeClr w14:val="tx1"/>
            </w14:solidFill>
          </w14:textFill>
        </w:rPr>
        <w:t>项目</w:t>
      </w:r>
      <w:r>
        <w:rPr>
          <w:rFonts w:hint="eastAsia" w:ascii="仿宋_GB2312" w:hAnsi="仿宋_GB2312"/>
          <w:b/>
          <w:bCs/>
          <w:color w:val="000000" w:themeColor="text1"/>
          <w:sz w:val="28"/>
          <w:szCs w:val="32"/>
          <w14:textFill>
            <w14:solidFill>
              <w14:schemeClr w14:val="tx1"/>
            </w14:solidFill>
          </w14:textFill>
        </w:rPr>
        <w:t>名称</w:t>
      </w:r>
      <w:r>
        <w:rPr>
          <w:rFonts w:ascii="仿宋_GB2312" w:hAnsi="仿宋_GB2312"/>
          <w:b/>
          <w:bCs/>
          <w:color w:val="000000" w:themeColor="text1"/>
          <w:sz w:val="28"/>
          <w:szCs w:val="32"/>
          <w14:textFill>
            <w14:solidFill>
              <w14:schemeClr w14:val="tx1"/>
            </w14:solidFill>
          </w14:textFill>
        </w:rPr>
        <w:t>：</w:t>
      </w:r>
      <w:r>
        <w:rPr>
          <w:rFonts w:hint="eastAsia" w:ascii="仿宋_GB2312" w:hAnsi="仿宋_GB2312"/>
          <w:b/>
          <w:bCs/>
          <w:color w:val="000000" w:themeColor="text1"/>
          <w:sz w:val="28"/>
          <w:szCs w:val="32"/>
          <w:lang w:eastAsia="zh-CN"/>
          <w14:textFill>
            <w14:solidFill>
              <w14:schemeClr w14:val="tx1"/>
            </w14:solidFill>
          </w14:textFill>
        </w:rPr>
        <w:t>广州市城市建设职业学校课室书包柜采购项目</w:t>
      </w:r>
    </w:p>
    <w:p>
      <w:pPr>
        <w:spacing w:line="360" w:lineRule="auto"/>
        <w:ind w:leftChars="800"/>
        <w:jc w:val="left"/>
        <w:rPr>
          <w:rFonts w:hint="eastAsia" w:ascii="仿宋_GB2312" w:hAnsi="仿宋_GB2312" w:eastAsia="宋体"/>
          <w:b/>
          <w:bCs/>
          <w:color w:val="000000" w:themeColor="text1"/>
          <w:sz w:val="28"/>
          <w:szCs w:val="32"/>
          <w:lang w:eastAsia="zh-CN"/>
          <w14:textFill>
            <w14:solidFill>
              <w14:schemeClr w14:val="tx1"/>
            </w14:solidFill>
          </w14:textFill>
        </w:rPr>
      </w:pPr>
      <w:r>
        <w:rPr>
          <w:rFonts w:hint="eastAsia" w:ascii="仿宋_GB2312" w:hAnsi="仿宋_GB2312"/>
          <w:b/>
          <w:bCs/>
          <w:color w:val="000000" w:themeColor="text1"/>
          <w:sz w:val="28"/>
          <w:szCs w:val="32"/>
          <w14:textFill>
            <w14:solidFill>
              <w14:schemeClr w14:val="tx1"/>
            </w14:solidFill>
          </w14:textFill>
        </w:rPr>
        <w:t>项目编号：</w:t>
      </w:r>
      <w:r>
        <w:rPr>
          <w:rFonts w:hint="eastAsia" w:ascii="仿宋_GB2312" w:hAnsi="仿宋_GB2312"/>
          <w:b/>
          <w:bCs/>
          <w:color w:val="000000" w:themeColor="text1"/>
          <w:sz w:val="28"/>
          <w:szCs w:val="32"/>
          <w:lang w:eastAsia="zh-CN"/>
          <w14:textFill>
            <w14:solidFill>
              <w14:schemeClr w14:val="tx1"/>
            </w14:solidFill>
          </w14:textFill>
        </w:rPr>
        <w:t>GZGK23D266A0840J</w:t>
      </w:r>
    </w:p>
    <w:p>
      <w:pPr>
        <w:autoSpaceDE w:val="0"/>
        <w:autoSpaceDN w:val="0"/>
        <w:adjustRightInd w:val="0"/>
        <w:snapToGrid w:val="0"/>
        <w:spacing w:before="156" w:beforeLines="50" w:after="156" w:afterLines="50" w:line="360" w:lineRule="auto"/>
        <w:jc w:val="center"/>
        <w:rPr>
          <w:rFonts w:ascii="黑体" w:hAnsi="华文中宋" w:eastAsia="黑体" w:cs="华文中宋"/>
          <w:color w:val="000000" w:themeColor="text1"/>
          <w:kern w:val="0"/>
          <w:sz w:val="30"/>
          <w:szCs w:val="30"/>
          <w14:textFill>
            <w14:solidFill>
              <w14:schemeClr w14:val="tx1"/>
            </w14:solidFill>
          </w14:textFill>
        </w:rPr>
      </w:pPr>
    </w:p>
    <w:p>
      <w:pPr>
        <w:pStyle w:val="18"/>
        <w:rPr>
          <w:color w:val="000000" w:themeColor="text1"/>
          <w14:textFill>
            <w14:solidFill>
              <w14:schemeClr w14:val="tx1"/>
            </w14:solidFill>
          </w14:textFill>
        </w:rPr>
      </w:pPr>
    </w:p>
    <w:bookmarkEnd w:id="0"/>
    <w:p>
      <w:pPr>
        <w:spacing w:line="360" w:lineRule="auto"/>
        <w:ind w:left="42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广州市国科招标代理有限公司</w:t>
      </w:r>
    </w:p>
    <w:p>
      <w:pPr>
        <w:pStyle w:val="11"/>
        <w:spacing w:line="360" w:lineRule="auto"/>
        <w:ind w:left="99" w:leftChars="47"/>
        <w:jc w:val="center"/>
        <w:rPr>
          <w:color w:val="000000" w:themeColor="text1"/>
          <w:szCs w:val="36"/>
          <w14:textFill>
            <w14:solidFill>
              <w14:schemeClr w14:val="tx1"/>
            </w14:solidFill>
          </w14:textFill>
        </w:rPr>
      </w:pPr>
      <w:r>
        <w:rPr>
          <w:rFonts w:hint="eastAsia"/>
          <w:color w:val="000000" w:themeColor="text1"/>
          <w:sz w:val="32"/>
          <w:szCs w:val="32"/>
          <w14:textFill>
            <w14:solidFill>
              <w14:schemeClr w14:val="tx1"/>
            </w14:solidFill>
          </w14:textFill>
        </w:rPr>
        <w:t>2023年</w:t>
      </w:r>
      <w:r>
        <w:rPr>
          <w:rFonts w:hint="eastAsia"/>
          <w:color w:val="000000" w:themeColor="text1"/>
          <w:sz w:val="32"/>
          <w:szCs w:val="32"/>
          <w:lang w:val="en-US" w:eastAsia="zh-CN"/>
          <w14:textFill>
            <w14:solidFill>
              <w14:schemeClr w14:val="tx1"/>
            </w14:solidFill>
          </w14:textFill>
        </w:rPr>
        <w:t>11</w:t>
      </w:r>
      <w:r>
        <w:rPr>
          <w:rFonts w:hint="eastAsia"/>
          <w:color w:val="000000" w:themeColor="text1"/>
          <w:sz w:val="32"/>
          <w:szCs w:val="32"/>
          <w14:textFill>
            <w14:solidFill>
              <w14:schemeClr w14:val="tx1"/>
            </w14:solidFill>
          </w14:textFill>
        </w:rPr>
        <w:t>月</w:t>
      </w:r>
    </w:p>
    <w:p>
      <w:pPr>
        <w:snapToGrid w:val="0"/>
        <w:rPr>
          <w:rFonts w:ascii="Calibri" w:hAnsi="Calibri"/>
          <w:b/>
          <w:bCs/>
          <w:color w:val="000000" w:themeColor="text1"/>
          <w:sz w:val="24"/>
          <w14:textFill>
            <w14:solidFill>
              <w14:schemeClr w14:val="tx1"/>
            </w14:solidFill>
          </w14:textFill>
        </w:rPr>
      </w:pPr>
    </w:p>
    <w:p>
      <w:pPr>
        <w:snapToGrid w:val="0"/>
        <w:jc w:val="center"/>
        <w:rPr>
          <w:rFonts w:hint="eastAsia" w:ascii="宋体" w:hAnsi="宋体" w:cs="宋体"/>
          <w:color w:val="000000" w:themeColor="text1"/>
          <w:sz w:val="44"/>
          <w:szCs w:val="44"/>
          <w14:textFill>
            <w14:solidFill>
              <w14:schemeClr w14:val="tx1"/>
            </w14:solidFill>
          </w14:textFill>
        </w:rPr>
        <w:sectPr>
          <w:headerReference r:id="rId3" w:type="default"/>
          <w:footerReference r:id="rId4" w:type="default"/>
          <w:pgSz w:w="11906" w:h="16838"/>
          <w:pgMar w:top="1440" w:right="1080" w:bottom="1440" w:left="1080" w:header="851" w:footer="992" w:gutter="0"/>
          <w:pgNumType w:start="1"/>
          <w:cols w:space="720" w:num="1"/>
          <w:docGrid w:type="lines" w:linePitch="312" w:charSpace="0"/>
        </w:sectPr>
      </w:pPr>
    </w:p>
    <w:p>
      <w:pPr>
        <w:snapToGrid w:val="0"/>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目 录</w:t>
      </w:r>
    </w:p>
    <w:p>
      <w:pPr>
        <w:snapToGrid w:val="0"/>
        <w:jc w:val="center"/>
        <w:rPr>
          <w:rFonts w:ascii="宋体" w:hAnsi="宋体" w:cs="宋体"/>
          <w:color w:val="000000" w:themeColor="text1"/>
          <w:sz w:val="44"/>
          <w:szCs w:val="44"/>
          <w14:textFill>
            <w14:solidFill>
              <w14:schemeClr w14:val="tx1"/>
            </w14:solidFill>
          </w14:textFill>
        </w:rPr>
      </w:pPr>
    </w:p>
    <w:p>
      <w:pPr>
        <w:pStyle w:val="14"/>
        <w:tabs>
          <w:tab w:val="right" w:leader="dot" w:pos="8690"/>
        </w:tabs>
        <w:rPr>
          <w:rFonts w:ascii="宋体" w:hAnsi="宋体" w:cs="宋体"/>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fldChar w:fldCharType="begin"/>
      </w:r>
      <w:r>
        <w:rPr>
          <w:rFonts w:hint="eastAsia" w:ascii="宋体" w:hAnsi="宋体" w:cs="宋体"/>
          <w:b/>
          <w:bCs/>
          <w:color w:val="000000" w:themeColor="text1"/>
          <w:sz w:val="32"/>
          <w:szCs w:val="32"/>
          <w14:textFill>
            <w14:solidFill>
              <w14:schemeClr w14:val="tx1"/>
            </w14:solidFill>
          </w14:textFill>
        </w:rPr>
        <w:instrText xml:space="preserve">TOC \o "1-1" \h \u </w:instrText>
      </w:r>
      <w:r>
        <w:rPr>
          <w:rFonts w:hint="eastAsia" w:ascii="宋体" w:hAnsi="宋体" w:cs="宋体"/>
          <w:b/>
          <w:bCs/>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"_Toc220"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第一章 竞价公告</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_Toc220 \h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2</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pPr>
        <w:pStyle w:val="14"/>
        <w:tabs>
          <w:tab w:val="right" w:leader="dot" w:pos="8690"/>
        </w:tabs>
        <w:rPr>
          <w:rFonts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"_Toc27889"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第二章 采购需求</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_Toc27889 \h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5</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pPr>
        <w:pStyle w:val="14"/>
        <w:tabs>
          <w:tab w:val="right" w:leader="dot" w:pos="8690"/>
        </w:tabs>
        <w:rPr>
          <w:rFonts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"_Toc9145"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第三章 竞价须知</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_Toc9145 \h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11</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pPr>
        <w:pStyle w:val="14"/>
        <w:tabs>
          <w:tab w:val="right" w:leader="dot" w:pos="8690"/>
        </w:tabs>
        <w:rPr>
          <w:rFonts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"_Toc20538"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 w:val="32"/>
          <w:szCs w:val="32"/>
          <w14:textFill>
            <w14:solidFill>
              <w14:schemeClr w14:val="tx1"/>
            </w14:solidFill>
          </w14:textFill>
        </w:rPr>
        <w:t>第四章 合同条款</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_Toc20538 \h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16</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pPr>
        <w:pStyle w:val="14"/>
        <w:tabs>
          <w:tab w:val="right" w:leader="dot" w:pos="8690"/>
        </w:tabs>
        <w:rPr>
          <w:rFonts w:ascii="宋体" w:hAnsi="宋体" w:cs="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"_Toc21084" </w:instrText>
      </w:r>
      <w:r>
        <w:rPr>
          <w:color w:val="000000" w:themeColor="text1"/>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第五章 报价文件格式</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fldChar w:fldCharType="begin"/>
      </w:r>
      <w:r>
        <w:rPr>
          <w:rFonts w:hint="eastAsia" w:ascii="宋体" w:hAnsi="宋体" w:cs="宋体"/>
          <w:color w:val="000000" w:themeColor="text1"/>
          <w:sz w:val="32"/>
          <w:szCs w:val="32"/>
          <w14:textFill>
            <w14:solidFill>
              <w14:schemeClr w14:val="tx1"/>
            </w14:solidFill>
          </w14:textFill>
        </w:rPr>
        <w:instrText xml:space="preserve"> PAGEREF _Toc21084 \h </w:instrText>
      </w:r>
      <w:r>
        <w:rPr>
          <w:rFonts w:hint="eastAsia" w:ascii="宋体" w:hAnsi="宋体" w:cs="宋体"/>
          <w:color w:val="000000" w:themeColor="text1"/>
          <w:sz w:val="32"/>
          <w:szCs w:val="32"/>
          <w14:textFill>
            <w14:solidFill>
              <w14:schemeClr w14:val="tx1"/>
            </w14:solidFill>
          </w14:textFill>
        </w:rPr>
        <w:fldChar w:fldCharType="separate"/>
      </w:r>
      <w:r>
        <w:rPr>
          <w:rFonts w:hint="eastAsia" w:ascii="宋体" w:hAnsi="宋体" w:cs="宋体"/>
          <w:color w:val="000000" w:themeColor="text1"/>
          <w:sz w:val="32"/>
          <w:szCs w:val="32"/>
          <w14:textFill>
            <w14:solidFill>
              <w14:schemeClr w14:val="tx1"/>
            </w14:solidFill>
          </w14:textFill>
        </w:rPr>
        <w:t>21</w:t>
      </w:r>
      <w:r>
        <w:rPr>
          <w:rFonts w:hint="eastAsia" w:ascii="宋体" w:hAnsi="宋体" w:cs="宋体"/>
          <w:color w:val="000000" w:themeColor="text1"/>
          <w:sz w:val="32"/>
          <w:szCs w:val="32"/>
          <w14:textFill>
            <w14:solidFill>
              <w14:schemeClr w14:val="tx1"/>
            </w14:solidFill>
          </w14:textFill>
        </w:rPr>
        <w:fldChar w:fldCharType="end"/>
      </w:r>
      <w:r>
        <w:rPr>
          <w:rFonts w:hint="eastAsia" w:ascii="宋体" w:hAnsi="宋体" w:cs="宋体"/>
          <w:color w:val="000000" w:themeColor="text1"/>
          <w:sz w:val="32"/>
          <w:szCs w:val="32"/>
          <w14:textFill>
            <w14:solidFill>
              <w14:schemeClr w14:val="tx1"/>
            </w14:solidFill>
          </w14:textFill>
        </w:rPr>
        <w:fldChar w:fldCharType="end"/>
      </w:r>
    </w:p>
    <w:p>
      <w:pPr>
        <w:autoSpaceDE w:val="0"/>
        <w:autoSpaceDN w:val="0"/>
        <w:adjustRightInd w:val="0"/>
        <w:jc w:val="center"/>
        <w:outlineLvl w:val="0"/>
        <w:rPr>
          <w:rFonts w:ascii="Cambria" w:hAnsi="Cambria"/>
          <w:b/>
          <w:bCs/>
          <w:color w:val="000000" w:themeColor="text1"/>
          <w:sz w:val="32"/>
          <w:szCs w:val="32"/>
          <w14:textFill>
            <w14:solidFill>
              <w14:schemeClr w14:val="tx1"/>
            </w14:solidFill>
          </w14:textFill>
        </w:rPr>
        <w:sectPr>
          <w:footerReference r:id="rId5" w:type="default"/>
          <w:pgSz w:w="11906" w:h="16838"/>
          <w:pgMar w:top="1440" w:right="1080" w:bottom="1440" w:left="1080" w:header="851" w:footer="992" w:gutter="0"/>
          <w:pgNumType w:fmt="decimal" w:start="1"/>
          <w:cols w:space="720" w:num="1"/>
          <w:docGrid w:type="lines" w:linePitch="312" w:charSpace="0"/>
        </w:sectPr>
      </w:pPr>
      <w:r>
        <w:rPr>
          <w:rFonts w:hint="eastAsia" w:ascii="宋体" w:hAnsi="宋体" w:cs="宋体"/>
          <w:bCs/>
          <w:color w:val="000000" w:themeColor="text1"/>
          <w:sz w:val="32"/>
          <w:szCs w:val="32"/>
          <w14:textFill>
            <w14:solidFill>
              <w14:schemeClr w14:val="tx1"/>
            </w14:solidFill>
          </w14:textFill>
        </w:rPr>
        <w:fldChar w:fldCharType="end"/>
      </w:r>
    </w:p>
    <w:p>
      <w:pPr>
        <w:autoSpaceDE w:val="0"/>
        <w:autoSpaceDN w:val="0"/>
        <w:adjustRightInd w:val="0"/>
        <w:jc w:val="center"/>
        <w:outlineLvl w:val="9"/>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pStyle w:val="4"/>
        <w:jc w:val="center"/>
        <w:rPr>
          <w:color w:val="000000" w:themeColor="text1"/>
          <w14:textFill>
            <w14:solidFill>
              <w14:schemeClr w14:val="tx1"/>
            </w14:solidFill>
          </w14:textFill>
        </w:rPr>
      </w:pPr>
      <w:bookmarkStart w:id="1" w:name="_Toc220"/>
      <w:r>
        <w:rPr>
          <w:rFonts w:hint="eastAsia"/>
          <w:color w:val="000000" w:themeColor="text1"/>
          <w14:textFill>
            <w14:solidFill>
              <w14:schemeClr w14:val="tx1"/>
            </w14:solidFill>
          </w14:textFill>
        </w:rPr>
        <w:t>第一章 竞价公告</w:t>
      </w:r>
      <w:bookmarkEnd w:id="1"/>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bookmarkStart w:id="22" w:name="_GoBack"/>
      <w:bookmarkEnd w:id="22"/>
    </w:p>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6"/>
          <w:szCs w:val="36"/>
          <w:lang w:eastAsia="zh-CN"/>
          <w14:textFill>
            <w14:solidFill>
              <w14:schemeClr w14:val="tx1"/>
            </w14:solidFill>
          </w14:textFill>
        </w:rPr>
        <w:t>广州市城市建设职业学校课室书包柜采购项目</w:t>
      </w:r>
      <w:r>
        <w:rPr>
          <w:rFonts w:hint="eastAsia" w:ascii="黑体" w:hAnsi="黑体" w:eastAsia="黑体"/>
          <w:color w:val="000000" w:themeColor="text1"/>
          <w:sz w:val="36"/>
          <w:szCs w:val="36"/>
          <w14:textFill>
            <w14:solidFill>
              <w14:schemeClr w14:val="tx1"/>
            </w14:solidFill>
          </w14:textFill>
        </w:rPr>
        <w:t>竞价公告</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广州市国科招标代理有限公司（以下简称“采购代理机构”）受广州市城市建设职业学校（以下简称“采购人”）的委托，对</w:t>
      </w:r>
      <w:r>
        <w:rPr>
          <w:rFonts w:hint="eastAsia"/>
          <w:color w:val="000000" w:themeColor="text1"/>
          <w:szCs w:val="21"/>
          <w:lang w:eastAsia="zh-CN"/>
          <w14:textFill>
            <w14:solidFill>
              <w14:schemeClr w14:val="tx1"/>
            </w14:solidFill>
          </w14:textFill>
        </w:rPr>
        <w:t>广州市城市建设职业学校课室书包柜采购项目</w:t>
      </w:r>
      <w:r>
        <w:rPr>
          <w:rFonts w:hint="eastAsia"/>
          <w:color w:val="000000" w:themeColor="text1"/>
          <w:szCs w:val="21"/>
          <w14:textFill>
            <w14:solidFill>
              <w14:schemeClr w14:val="tx1"/>
            </w14:solidFill>
          </w14:textFill>
        </w:rPr>
        <w:t>（项目编号：</w:t>
      </w:r>
      <w:r>
        <w:rPr>
          <w:rFonts w:hint="eastAsia"/>
          <w:color w:val="000000" w:themeColor="text1"/>
          <w:szCs w:val="21"/>
          <w:lang w:eastAsia="zh-CN"/>
          <w14:textFill>
            <w14:solidFill>
              <w14:schemeClr w14:val="tx1"/>
            </w14:solidFill>
          </w14:textFill>
        </w:rPr>
        <w:t>GZGK23D266A0840J</w:t>
      </w:r>
      <w:r>
        <w:rPr>
          <w:rFonts w:hint="eastAsia"/>
          <w:color w:val="000000" w:themeColor="text1"/>
          <w:szCs w:val="21"/>
          <w14:textFill>
            <w14:solidFill>
              <w14:schemeClr w14:val="tx1"/>
            </w14:solidFill>
          </w14:textFill>
        </w:rPr>
        <w:t>）进行</w:t>
      </w:r>
      <w:r>
        <w:rPr>
          <w:rFonts w:hint="eastAsia"/>
          <w:color w:val="000000" w:themeColor="text1"/>
          <w:szCs w:val="21"/>
          <w:highlight w:val="none"/>
          <w14:textFill>
            <w14:solidFill>
              <w14:schemeClr w14:val="tx1"/>
            </w14:solidFill>
          </w14:textFill>
        </w:rPr>
        <w:t>线上竞价采购</w:t>
      </w:r>
      <w:r>
        <w:rPr>
          <w:rFonts w:hint="eastAsia"/>
          <w:color w:val="000000" w:themeColor="text1"/>
          <w:szCs w:val="21"/>
          <w14:textFill>
            <w14:solidFill>
              <w14:schemeClr w14:val="tx1"/>
            </w14:solidFill>
          </w14:textFill>
        </w:rPr>
        <w:t>。</w:t>
      </w:r>
    </w:p>
    <w:tbl>
      <w:tblPr>
        <w:tblStyle w:val="19"/>
        <w:tblW w:w="4999"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747"/>
        <w:gridCol w:w="893"/>
        <w:gridCol w:w="1297"/>
        <w:gridCol w:w="967"/>
        <w:gridCol w:w="1491"/>
        <w:gridCol w:w="3799"/>
      </w:tblGrid>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广州市城市建设职业学校课室书包柜采购项目</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项目编号</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GZGK23D266A0840J</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报名结束时间</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2023年</w:t>
            </w:r>
            <w:r>
              <w:rPr>
                <w:rFonts w:hint="eastAsia"/>
                <w:color w:val="000000" w:themeColor="text1"/>
                <w:szCs w:val="21"/>
                <w:lang w:val="en-US" w:eastAsia="zh-CN"/>
                <w14:textFill>
                  <w14:solidFill>
                    <w14:schemeClr w14:val="tx1"/>
                  </w14:solidFill>
                </w14:textFill>
              </w:rPr>
              <w:t>11</w:t>
            </w:r>
            <w:r>
              <w:rPr>
                <w:rFonts w:hint="eastAsia"/>
                <w:color w:val="000000" w:themeColor="text1"/>
                <w:szCs w:val="21"/>
                <w:lang w:eastAsia="zh-CN"/>
                <w14:textFill>
                  <w14:solidFill>
                    <w14:schemeClr w14:val="tx1"/>
                  </w14:solidFill>
                </w14:textFill>
              </w:rPr>
              <w:t>月</w:t>
            </w:r>
            <w:r>
              <w:rPr>
                <w:rFonts w:hint="eastAsia"/>
                <w:color w:val="000000" w:themeColor="text1"/>
                <w:szCs w:val="21"/>
                <w:lang w:val="en-US" w:eastAsia="zh-CN"/>
                <w14:textFill>
                  <w14:solidFill>
                    <w14:schemeClr w14:val="tx1"/>
                  </w14:solidFill>
                </w14:textFill>
              </w:rPr>
              <w:t>9</w:t>
            </w:r>
            <w:r>
              <w:rPr>
                <w:rFonts w:hint="eastAsia"/>
                <w:color w:val="000000" w:themeColor="text1"/>
                <w:szCs w:val="21"/>
                <w:lang w:eastAsia="zh-CN"/>
                <w14:textFill>
                  <w14:solidFill>
                    <w14:schemeClr w14:val="tx1"/>
                  </w14:solidFill>
                </w14:textFill>
              </w:rPr>
              <w:t>日</w:t>
            </w:r>
            <w:r>
              <w:rPr>
                <w:rFonts w:hint="eastAsia"/>
                <w:color w:val="000000" w:themeColor="text1"/>
                <w:szCs w:val="21"/>
                <w:lang w:val="en-US" w:eastAsia="zh-CN"/>
                <w14:textFill>
                  <w14:solidFill>
                    <w14:schemeClr w14:val="tx1"/>
                  </w14:solidFill>
                </w14:textFill>
              </w:rPr>
              <w:t>14</w:t>
            </w:r>
            <w:r>
              <w:rPr>
                <w:rFonts w:hint="eastAsia"/>
                <w:color w:val="000000" w:themeColor="text1"/>
                <w:szCs w:val="21"/>
                <w:lang w:eastAsia="zh-CN"/>
                <w14:textFill>
                  <w14:solidFill>
                    <w14:schemeClr w14:val="tx1"/>
                  </w14:solidFill>
                </w14:textFill>
              </w:rPr>
              <w:t>:30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报价时间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首轮报价结束时间</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2023年</w:t>
            </w:r>
            <w:r>
              <w:rPr>
                <w:rFonts w:hint="eastAsia"/>
                <w:color w:val="000000" w:themeColor="text1"/>
                <w:szCs w:val="21"/>
                <w:lang w:val="en-US" w:eastAsia="zh-CN"/>
                <w14:textFill>
                  <w14:solidFill>
                    <w14:schemeClr w14:val="tx1"/>
                  </w14:solidFill>
                </w14:textFill>
              </w:rPr>
              <w:t>11</w:t>
            </w:r>
            <w:r>
              <w:rPr>
                <w:rFonts w:hint="eastAsia"/>
                <w:color w:val="000000" w:themeColor="text1"/>
                <w:szCs w:val="21"/>
                <w:lang w:eastAsia="zh-CN"/>
                <w14:textFill>
                  <w14:solidFill>
                    <w14:schemeClr w14:val="tx1"/>
                  </w14:solidFill>
                </w14:textFill>
              </w:rPr>
              <w:t>月</w:t>
            </w:r>
            <w:r>
              <w:rPr>
                <w:rFonts w:hint="eastAsia"/>
                <w:color w:val="000000" w:themeColor="text1"/>
                <w:szCs w:val="21"/>
                <w:lang w:val="en-US" w:eastAsia="zh-CN"/>
                <w14:textFill>
                  <w14:solidFill>
                    <w14:schemeClr w14:val="tx1"/>
                  </w14:solidFill>
                </w14:textFill>
              </w:rPr>
              <w:t>9</w:t>
            </w:r>
            <w:r>
              <w:rPr>
                <w:rFonts w:hint="eastAsia"/>
                <w:color w:val="000000" w:themeColor="text1"/>
                <w:szCs w:val="21"/>
                <w:lang w:eastAsia="zh-CN"/>
                <w14:textFill>
                  <w14:solidFill>
                    <w14:schemeClr w14:val="tx1"/>
                  </w14:solidFill>
                </w14:textFill>
              </w:rPr>
              <w:t>日</w:t>
            </w:r>
            <w:r>
              <w:rPr>
                <w:rFonts w:hint="eastAsia"/>
                <w:color w:val="000000" w:themeColor="text1"/>
                <w:szCs w:val="21"/>
                <w:lang w:val="en-US" w:eastAsia="zh-CN"/>
                <w14:textFill>
                  <w14:solidFill>
                    <w14:schemeClr w14:val="tx1"/>
                  </w14:solidFill>
                </w14:textFill>
              </w:rPr>
              <w:t>14</w:t>
            </w:r>
            <w:r>
              <w:rPr>
                <w:rFonts w:hint="eastAsia"/>
                <w:color w:val="000000" w:themeColor="text1"/>
                <w:szCs w:val="21"/>
                <w:lang w:eastAsia="zh-CN"/>
                <w14:textFill>
                  <w14:solidFill>
                    <w14:schemeClr w14:val="tx1"/>
                  </w14:solidFill>
                </w14:textFill>
              </w:rPr>
              <w:t>:30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竞价时间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2023年</w:t>
            </w:r>
            <w:r>
              <w:rPr>
                <w:rFonts w:hint="eastAsia"/>
                <w:color w:val="000000" w:themeColor="text1"/>
                <w:szCs w:val="21"/>
                <w:lang w:val="en-US" w:eastAsia="zh-CN"/>
                <w14:textFill>
                  <w14:solidFill>
                    <w14:schemeClr w14:val="tx1"/>
                  </w14:solidFill>
                </w14:textFill>
              </w:rPr>
              <w:t>11</w:t>
            </w:r>
            <w:r>
              <w:rPr>
                <w:rFonts w:hint="eastAsia"/>
                <w:color w:val="000000" w:themeColor="text1"/>
                <w:szCs w:val="21"/>
                <w:lang w:eastAsia="zh-CN"/>
                <w14:textFill>
                  <w14:solidFill>
                    <w14:schemeClr w14:val="tx1"/>
                  </w14:solidFill>
                </w14:textFill>
              </w:rPr>
              <w:t>月</w:t>
            </w:r>
            <w:r>
              <w:rPr>
                <w:rFonts w:hint="eastAsia"/>
                <w:color w:val="000000" w:themeColor="text1"/>
                <w:szCs w:val="21"/>
                <w:lang w:val="en-US" w:eastAsia="zh-CN"/>
                <w14:textFill>
                  <w14:solidFill>
                    <w14:schemeClr w14:val="tx1"/>
                  </w14:solidFill>
                </w14:textFill>
              </w:rPr>
              <w:t>9</w:t>
            </w:r>
            <w:r>
              <w:rPr>
                <w:rFonts w:hint="eastAsia"/>
                <w:color w:val="000000" w:themeColor="text1"/>
                <w:szCs w:val="21"/>
                <w:lang w:eastAsia="zh-CN"/>
                <w14:textFill>
                  <w14:solidFill>
                    <w14:schemeClr w14:val="tx1"/>
                  </w14:solidFill>
                </w14:textFill>
              </w:rPr>
              <w:t>日</w:t>
            </w:r>
            <w:r>
              <w:rPr>
                <w:rFonts w:hint="eastAsia"/>
                <w:color w:val="000000" w:themeColor="text1"/>
                <w:szCs w:val="21"/>
                <w:lang w:val="en-US" w:eastAsia="zh-CN"/>
                <w14:textFill>
                  <w14:solidFill>
                    <w14:schemeClr w14:val="tx1"/>
                  </w14:solidFill>
                </w14:textFill>
              </w:rPr>
              <w:t>14</w:t>
            </w:r>
            <w:r>
              <w:rPr>
                <w:rFonts w:hint="eastAsia"/>
                <w:color w:val="000000" w:themeColor="text1"/>
                <w:szCs w:val="21"/>
                <w:lang w:eastAsia="zh-CN"/>
                <w14:textFill>
                  <w14:solidFill>
                    <w14:schemeClr w14:val="tx1"/>
                  </w14:solidFill>
                </w14:textFill>
              </w:rPr>
              <w:t>:30</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竞价结束时间</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2023年</w:t>
            </w:r>
            <w:r>
              <w:rPr>
                <w:rFonts w:hint="eastAsia"/>
                <w:color w:val="000000" w:themeColor="text1"/>
                <w:szCs w:val="21"/>
                <w:lang w:val="en-US" w:eastAsia="zh-CN"/>
                <w14:textFill>
                  <w14:solidFill>
                    <w14:schemeClr w14:val="tx1"/>
                  </w14:solidFill>
                </w14:textFill>
              </w:rPr>
              <w:t>11</w:t>
            </w:r>
            <w:r>
              <w:rPr>
                <w:rFonts w:hint="eastAsia"/>
                <w:color w:val="000000" w:themeColor="text1"/>
                <w:szCs w:val="21"/>
                <w:lang w:eastAsia="zh-CN"/>
                <w14:textFill>
                  <w14:solidFill>
                    <w14:schemeClr w14:val="tx1"/>
                  </w14:solidFill>
                </w14:textFill>
              </w:rPr>
              <w:t>月</w:t>
            </w:r>
            <w:r>
              <w:rPr>
                <w:rFonts w:hint="eastAsia"/>
                <w:color w:val="000000" w:themeColor="text1"/>
                <w:szCs w:val="21"/>
                <w:lang w:val="en-US" w:eastAsia="zh-CN"/>
                <w14:textFill>
                  <w14:solidFill>
                    <w14:schemeClr w14:val="tx1"/>
                  </w14:solidFill>
                </w14:textFill>
              </w:rPr>
              <w:t>9</w:t>
            </w:r>
            <w:r>
              <w:rPr>
                <w:rFonts w:hint="eastAsia"/>
                <w:color w:val="000000" w:themeColor="text1"/>
                <w:szCs w:val="21"/>
                <w:lang w:eastAsia="zh-CN"/>
                <w14:textFill>
                  <w14:solidFill>
                    <w14:schemeClr w14:val="tx1"/>
                  </w14:solidFill>
                </w14:textFill>
              </w:rPr>
              <w:t>日</w:t>
            </w:r>
            <w:r>
              <w:rPr>
                <w:rFonts w:hint="eastAsia"/>
                <w:color w:val="000000" w:themeColor="text1"/>
                <w:szCs w:val="21"/>
                <w:lang w:val="en-US" w:eastAsia="zh-CN"/>
                <w14:textFill>
                  <w14:solidFill>
                    <w14:schemeClr w14:val="tx1"/>
                  </w14:solidFill>
                </w14:textFill>
              </w:rPr>
              <w:t>14</w:t>
            </w:r>
            <w:r>
              <w:rPr>
                <w:rFonts w:hint="eastAsia"/>
                <w:color w:val="000000" w:themeColor="text1"/>
                <w:szCs w:val="21"/>
                <w:lang w:eastAsia="zh-CN"/>
                <w14:textFill>
                  <w14:solidFill>
                    <w14:schemeClr w14:val="tx1"/>
                  </w14:solidFill>
                </w14:textFill>
              </w:rPr>
              <w:t>:30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报价规则</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不公开报价供应商的公司名称及报价金额</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课室书包柜</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数量</w:t>
            </w:r>
          </w:p>
        </w:tc>
        <w:tc>
          <w:tcPr>
            <w:tcW w:w="186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一批</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最高限价</w:t>
            </w:r>
          </w:p>
        </w:tc>
        <w:tc>
          <w:tcPr>
            <w:tcW w:w="4142"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人民币3710</w:t>
            </w:r>
            <w:r>
              <w:rPr>
                <w:rFonts w:hint="eastAsia"/>
                <w:color w:val="000000" w:themeColor="text1"/>
                <w:szCs w:val="21"/>
                <w:lang w:val="en-US" w:eastAsia="zh-CN"/>
                <w14:textFill>
                  <w14:solidFill>
                    <w14:schemeClr w14:val="tx1"/>
                  </w14:solidFill>
                </w14:textFill>
              </w:rPr>
              <w:t>5</w:t>
            </w:r>
            <w:r>
              <w:rPr>
                <w:rFonts w:hint="eastAsia"/>
                <w:color w:val="000000" w:themeColor="text1"/>
                <w:szCs w:val="21"/>
                <w14:textFill>
                  <w14:solidFill>
                    <w14:schemeClr w14:val="tx1"/>
                  </w14:solidFill>
                </w14:textFill>
              </w:rPr>
              <w:t>0元</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报名及供应商资格要求</w:t>
            </w:r>
          </w:p>
        </w:tc>
        <w:tc>
          <w:tcPr>
            <w:tcW w:w="4142"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具有独立承担民事责任能力的在中华人民共和国境内注册的法人或其他组织或自然人，报名时提交有效的营业执照（或事业法人登记证或身份证等相关证明）副本复印件。分支机构响应的，须提供总公司和分公司营业执照副本复印件，总公司出具给分支机构的授权书。</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2.本项目不允许联合体参加竞价；</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3.本项目不允许分包或转包；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4.承诺对于本项目的用户需求中的各项条款、内容及要求均为完全响应，不存在任意一条负偏离或不响应的情况。（提供《采购需求响应声明函》及《采购需求响应表》）</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注： 参与竞价的供应商报名时需要提供以下盖章资料，并对上传的报名文件资料承担责任。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2"/>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（1）营业执照（或事业法人登记证或身份证等相关证明）复印件</w:t>
            </w:r>
            <w:r>
              <w:rPr>
                <w:rFonts w:hint="eastAsia"/>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）供应商资格声明函（详细见报价文件格式）；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）法定代表人或企业负责人资格证明书及其身份证（正反面）（详细见报价文件格式）；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outlineLvl w:val="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）如非法定代表人或企业负责人参加，则须同时提交法定代表人或企业负责人的授权委托书及其被授权人身份证（正反面）（详细见报价文件格式）；</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200" w:firstLine="0" w:firstLineChars="0"/>
              <w:textAlignment w:val="auto"/>
              <w:outlineLvl w:val="2"/>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采购需求</w:t>
            </w:r>
            <w:r>
              <w:rPr>
                <w:rFonts w:hint="eastAsia"/>
                <w:color w:val="000000" w:themeColor="text1"/>
                <w14:textFill>
                  <w14:solidFill>
                    <w14:schemeClr w14:val="tx1"/>
                  </w14:solidFill>
                </w14:textFill>
              </w:rPr>
              <w:t>响应声明函（详细见报价文件格式）</w:t>
            </w:r>
            <w:r>
              <w:rPr>
                <w:rFonts w:hint="eastAsia"/>
                <w:color w:val="000000" w:themeColor="text1"/>
                <w:lang w:eastAsia="zh-CN"/>
                <w14:textFill>
                  <w14:solidFill>
                    <w14:schemeClr w14:val="tx1"/>
                  </w14:solidFill>
                </w14:textFill>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报价要求</w:t>
            </w:r>
          </w:p>
        </w:tc>
        <w:tc>
          <w:tcPr>
            <w:tcW w:w="4142"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ind w:firstLine="630" w:firstLineChars="300"/>
              <w:outlineLvl w:val="2"/>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符合要求的供应商在</w:t>
            </w:r>
            <w:r>
              <w:rPr>
                <w:rFonts w:hint="eastAsia"/>
                <w:color w:val="000000" w:themeColor="text1"/>
                <w:szCs w:val="21"/>
                <w:lang w:eastAsia="zh-CN"/>
                <w14:textFill>
                  <w14:solidFill>
                    <w14:schemeClr w14:val="tx1"/>
                  </w14:solidFill>
                </w14:textFill>
              </w:rPr>
              <w:t>2023年</w:t>
            </w:r>
            <w:r>
              <w:rPr>
                <w:rFonts w:hint="eastAsia"/>
                <w:color w:val="000000" w:themeColor="text1"/>
                <w:szCs w:val="21"/>
                <w:lang w:val="en-US" w:eastAsia="zh-CN"/>
                <w14:textFill>
                  <w14:solidFill>
                    <w14:schemeClr w14:val="tx1"/>
                  </w14:solidFill>
                </w14:textFill>
              </w:rPr>
              <w:t>11</w:t>
            </w:r>
            <w:r>
              <w:rPr>
                <w:rFonts w:hint="eastAsia"/>
                <w:color w:val="000000" w:themeColor="text1"/>
                <w:szCs w:val="21"/>
                <w:lang w:eastAsia="zh-CN"/>
                <w14:textFill>
                  <w14:solidFill>
                    <w14:schemeClr w14:val="tx1"/>
                  </w14:solidFill>
                </w14:textFill>
              </w:rPr>
              <w:t>月</w:t>
            </w:r>
            <w:r>
              <w:rPr>
                <w:rFonts w:hint="eastAsia"/>
                <w:color w:val="000000" w:themeColor="text1"/>
                <w:szCs w:val="21"/>
                <w:lang w:val="en-US" w:eastAsia="zh-CN"/>
                <w14:textFill>
                  <w14:solidFill>
                    <w14:schemeClr w14:val="tx1"/>
                  </w14:solidFill>
                </w14:textFill>
              </w:rPr>
              <w:t>9</w:t>
            </w:r>
            <w:r>
              <w:rPr>
                <w:rFonts w:hint="eastAsia"/>
                <w:color w:val="000000" w:themeColor="text1"/>
                <w:szCs w:val="21"/>
                <w:lang w:eastAsia="zh-CN"/>
                <w14:textFill>
                  <w14:solidFill>
                    <w14:schemeClr w14:val="tx1"/>
                  </w14:solidFill>
                </w14:textFill>
              </w:rPr>
              <w:t>日</w:t>
            </w:r>
            <w:r>
              <w:rPr>
                <w:rFonts w:hint="eastAsia"/>
                <w:color w:val="000000" w:themeColor="text1"/>
                <w:szCs w:val="21"/>
                <w:lang w:val="en-US" w:eastAsia="zh-CN"/>
                <w14:textFill>
                  <w14:solidFill>
                    <w14:schemeClr w14:val="tx1"/>
                  </w14:solidFill>
                </w14:textFill>
              </w:rPr>
              <w:t>14</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3</w:t>
            </w:r>
            <w:r>
              <w:rPr>
                <w:rFonts w:hint="eastAsia"/>
                <w:color w:val="000000" w:themeColor="text1"/>
                <w:szCs w:val="21"/>
                <w:lang w:eastAsia="zh-CN"/>
                <w14:textFill>
                  <w14:solidFill>
                    <w14:schemeClr w14:val="tx1"/>
                  </w14:solidFill>
                </w14:textFill>
              </w:rPr>
              <w:t>0</w:t>
            </w:r>
            <w:r>
              <w:rPr>
                <w:rFonts w:hint="eastAsia"/>
                <w:color w:val="000000" w:themeColor="text1"/>
                <w:szCs w:val="21"/>
                <w14:textFill>
                  <w14:solidFill>
                    <w14:schemeClr w14:val="tx1"/>
                  </w14:solidFill>
                </w14:textFill>
              </w:rPr>
              <w:t>前将以下报价文件材料加盖供应商单位公章后扫描上传至本项目智采平台系统。超时智采平台系统将自动关闭上传窗口。</w:t>
            </w:r>
            <w:r>
              <w:rPr>
                <w:rFonts w:hint="eastAsia"/>
                <w:b/>
                <w:color w:val="000000" w:themeColor="text1"/>
                <w:szCs w:val="21"/>
                <w14:textFill>
                  <w14:solidFill>
                    <w14:schemeClr w14:val="tx1"/>
                  </w14:solidFill>
                </w14:textFill>
              </w:rPr>
              <w:t>（报价时需要提供以下盖章资料，并对上传的竞价文件资料承担责任）</w:t>
            </w:r>
          </w:p>
          <w:p>
            <w:pPr>
              <w:autoSpaceDE w:val="0"/>
              <w:autoSpaceDN w:val="0"/>
              <w:adjustRightInd w:val="0"/>
              <w:spacing w:line="440" w:lineRule="exact"/>
              <w:ind w:firstLine="420" w:firstLineChars="200"/>
              <w:outlineLvl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1.通过报名供应商应根据本公告要求，在规定的竞价时间内对采购项目进行报价，同时按本公告要求完整、真实、准确地填写并上传相应报价附件（报价表）。</w:t>
            </w:r>
          </w:p>
          <w:p>
            <w:pPr>
              <w:autoSpaceDE w:val="0"/>
              <w:autoSpaceDN w:val="0"/>
              <w:adjustRightInd w:val="0"/>
              <w:spacing w:line="440" w:lineRule="exact"/>
              <w:ind w:firstLine="420" w:firstLineChars="200"/>
              <w:outlineLvl w:val="2"/>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2.供应商认为有必要提交的材料。</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1753" w:hRule="atLeast"/>
        </w:trPr>
        <w:tc>
          <w:tcPr>
            <w:tcW w:w="85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联系方式</w:t>
            </w:r>
          </w:p>
        </w:tc>
        <w:tc>
          <w:tcPr>
            <w:tcW w:w="4142"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1.采购单位：广州市城市建设职业学校</w:t>
            </w:r>
          </w:p>
          <w:p>
            <w:pPr>
              <w:autoSpaceDE w:val="0"/>
              <w:autoSpaceDN w:val="0"/>
              <w:adjustRightInd w:val="0"/>
              <w:spacing w:line="440" w:lineRule="exact"/>
              <w:outlineLvl w:val="2"/>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地址：广州市天河区元岗北街161号</w:t>
            </w:r>
          </w:p>
          <w:p>
            <w:pPr>
              <w:autoSpaceDE w:val="0"/>
              <w:autoSpaceDN w:val="0"/>
              <w:adjustRightInd w:val="0"/>
              <w:spacing w:line="440" w:lineRule="exact"/>
              <w:outlineLvl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联系人：</w:t>
            </w:r>
            <w:r>
              <w:rPr>
                <w:rFonts w:hint="eastAsia"/>
                <w:color w:val="000000" w:themeColor="text1"/>
                <w:szCs w:val="21"/>
                <w:lang w:val="en-US" w:eastAsia="zh-CN"/>
                <w14:textFill>
                  <w14:solidFill>
                    <w14:schemeClr w14:val="tx1"/>
                  </w14:solidFill>
                </w14:textFill>
              </w:rPr>
              <w:t xml:space="preserve">孙老师    </w:t>
            </w:r>
            <w:r>
              <w:rPr>
                <w:rFonts w:hint="eastAsia"/>
                <w:color w:val="000000" w:themeColor="text1"/>
                <w:szCs w:val="21"/>
                <w14:textFill>
                  <w14:solidFill>
                    <w14:schemeClr w14:val="tx1"/>
                  </w14:solidFill>
                </w14:textFill>
              </w:rPr>
              <w:t xml:space="preserve">   联系电话：020-</w:t>
            </w:r>
            <w:r>
              <w:rPr>
                <w:rFonts w:hint="eastAsia"/>
                <w:color w:val="000000" w:themeColor="text1"/>
                <w:szCs w:val="21"/>
                <w:lang w:val="en-US" w:eastAsia="zh-CN"/>
                <w14:textFill>
                  <w14:solidFill>
                    <w14:schemeClr w14:val="tx1"/>
                  </w14:solidFill>
                </w14:textFill>
              </w:rPr>
              <w:t xml:space="preserve">87077703  </w:t>
            </w:r>
            <w:r>
              <w:rPr>
                <w:rFonts w:hint="eastAsia"/>
                <w:color w:val="000000" w:themeColor="text1"/>
                <w:szCs w:val="21"/>
                <w14:textFill>
                  <w14:solidFill>
                    <w14:schemeClr w14:val="tx1"/>
                  </w14:solidFill>
                </w14:textFill>
              </w:rPr>
              <w:t xml:space="preserve"> </w:t>
            </w:r>
          </w:p>
          <w:p>
            <w:pPr>
              <w:autoSpaceDE w:val="0"/>
              <w:autoSpaceDN w:val="0"/>
              <w:adjustRightInd w:val="0"/>
              <w:spacing w:line="440" w:lineRule="exact"/>
              <w:outlineLvl w:val="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2.代理机构：广州市国科招标代理有限公司</w:t>
            </w:r>
          </w:p>
          <w:p>
            <w:pPr>
              <w:pStyle w:val="25"/>
              <w:spacing w:line="440" w:lineRule="exact"/>
              <w:ind w:firstLine="0"/>
              <w:outlineLvl w:val="2"/>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地址：广州市先烈中路</w:t>
            </w:r>
            <w:r>
              <w:rPr>
                <w:rFonts w:ascii="宋体" w:hAnsi="宋体" w:cs="宋体"/>
                <w:color w:val="000000" w:themeColor="text1"/>
                <w:kern w:val="0"/>
                <w:szCs w:val="21"/>
                <w14:textFill>
                  <w14:solidFill>
                    <w14:schemeClr w14:val="tx1"/>
                  </w14:solidFill>
                </w14:textFill>
              </w:rPr>
              <w:t>100号科学院大院9号楼东座2楼（中国广州分析测试中心对面）</w:t>
            </w:r>
          </w:p>
          <w:p>
            <w:pPr>
              <w:pStyle w:val="6"/>
              <w:spacing w:line="440" w:lineRule="exact"/>
              <w:ind w:firstLine="0"/>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联系人：</w:t>
            </w:r>
            <w:r>
              <w:rPr>
                <w:rFonts w:hint="eastAsia" w:ascii="宋体" w:hAnsi="宋体" w:cs="宋体"/>
                <w:color w:val="000000" w:themeColor="text1"/>
                <w:kern w:val="0"/>
                <w:szCs w:val="21"/>
                <w:lang w:val="en-US" w:eastAsia="zh-CN"/>
                <w14:textFill>
                  <w14:solidFill>
                    <w14:schemeClr w14:val="tx1"/>
                  </w14:solidFill>
                </w14:textFill>
              </w:rPr>
              <w:t>郭</w:t>
            </w:r>
            <w:r>
              <w:rPr>
                <w:rFonts w:hint="eastAsia" w:ascii="宋体" w:hAnsi="宋体" w:cs="宋体"/>
                <w:color w:val="000000" w:themeColor="text1"/>
                <w:kern w:val="0"/>
                <w:szCs w:val="21"/>
                <w14:textFill>
                  <w14:solidFill>
                    <w14:schemeClr w14:val="tx1"/>
                  </w14:solidFill>
                </w14:textFill>
              </w:rPr>
              <w:t xml:space="preserve">工   </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联系电话：020-8768</w:t>
            </w:r>
            <w:r>
              <w:rPr>
                <w:rFonts w:hint="eastAsia" w:ascii="宋体" w:hAnsi="宋体" w:cs="宋体"/>
                <w:color w:val="000000" w:themeColor="text1"/>
                <w:kern w:val="0"/>
                <w:szCs w:val="21"/>
                <w:lang w:val="en-US" w:eastAsia="zh-CN"/>
                <w14:textFill>
                  <w14:solidFill>
                    <w14:schemeClr w14:val="tx1"/>
                  </w14:solidFill>
                </w14:textFill>
              </w:rPr>
              <w:t>7427</w:t>
            </w:r>
          </w:p>
        </w:tc>
      </w:tr>
    </w:tbl>
    <w:p>
      <w:pPr>
        <w:shd w:val="clear" w:color="auto" w:fill="FFFFFF"/>
        <w:spacing w:line="420" w:lineRule="atLeast"/>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广州市国科招标代理有限公司</w:t>
      </w:r>
    </w:p>
    <w:p>
      <w:pPr>
        <w:shd w:val="clear" w:color="auto" w:fill="FFFFFF"/>
        <w:wordWrap w:val="0"/>
        <w:spacing w:line="420" w:lineRule="atLeast"/>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2023年</w:t>
      </w:r>
      <w:r>
        <w:rPr>
          <w:rFonts w:hint="eastAsia"/>
          <w:color w:val="000000" w:themeColor="text1"/>
          <w:szCs w:val="21"/>
          <w:lang w:val="en-US" w:eastAsia="zh-CN"/>
          <w14:textFill>
            <w14:solidFill>
              <w14:schemeClr w14:val="tx1"/>
            </w14:solidFill>
          </w14:textFill>
        </w:rPr>
        <w:t>11</w:t>
      </w:r>
      <w:r>
        <w:rPr>
          <w:rFonts w:hint="eastAsia"/>
          <w:color w:val="000000" w:themeColor="text1"/>
          <w:szCs w:val="21"/>
          <w14:textFill>
            <w14:solidFill>
              <w14:schemeClr w14:val="tx1"/>
            </w14:solidFill>
          </w14:textFill>
        </w:rPr>
        <w:t>月</w:t>
      </w:r>
      <w:r>
        <w:rPr>
          <w:rFonts w:hint="eastAsia"/>
          <w:color w:val="000000" w:themeColor="text1"/>
          <w:szCs w:val="21"/>
          <w:lang w:val="en-US" w:eastAsia="zh-CN"/>
          <w14:textFill>
            <w14:solidFill>
              <w14:schemeClr w14:val="tx1"/>
            </w14:solidFill>
          </w14:textFill>
        </w:rPr>
        <w:t>6</w:t>
      </w:r>
      <w:r>
        <w:rPr>
          <w:rFonts w:hint="eastAsia"/>
          <w:color w:val="000000" w:themeColor="text1"/>
          <w:szCs w:val="21"/>
          <w14:textFill>
            <w14:solidFill>
              <w14:schemeClr w14:val="tx1"/>
            </w14:solidFill>
          </w14:textFill>
        </w:rPr>
        <w:t>日</w:t>
      </w:r>
    </w:p>
    <w:p>
      <w:pPr>
        <w:rPr>
          <w:rFonts w:ascii="Cambria" w:hAnsi="Cambria"/>
          <w:b/>
          <w:bCs/>
          <w:color w:val="000000" w:themeColor="text1"/>
          <w:sz w:val="48"/>
          <w:szCs w:val="48"/>
          <w14:textFill>
            <w14:solidFill>
              <w14:schemeClr w14:val="tx1"/>
            </w14:solidFill>
          </w14:textFill>
        </w:rPr>
      </w:pPr>
      <w:r>
        <w:rPr>
          <w:rFonts w:ascii="Cambria" w:hAnsi="Cambria"/>
          <w:b/>
          <w:bCs/>
          <w:color w:val="000000" w:themeColor="text1"/>
          <w:sz w:val="48"/>
          <w:szCs w:val="48"/>
          <w14:textFill>
            <w14:solidFill>
              <w14:schemeClr w14:val="tx1"/>
            </w14:solidFill>
          </w14:textFill>
        </w:rPr>
        <w:br w:type="page"/>
      </w:r>
    </w:p>
    <w:p>
      <w:pPr>
        <w:pStyle w:val="18"/>
      </w:pPr>
    </w:p>
    <w:p>
      <w:pPr>
        <w:pStyle w:val="18"/>
        <w:rPr>
          <w:rFonts w:ascii="Cambria" w:hAnsi="Cambria"/>
          <w:b/>
          <w:bCs/>
          <w:color w:val="000000" w:themeColor="text1"/>
          <w:sz w:val="48"/>
          <w:szCs w:val="48"/>
          <w14:textFill>
            <w14:solidFill>
              <w14:schemeClr w14:val="tx1"/>
            </w14:solidFill>
          </w14:textFill>
        </w:rPr>
      </w:pPr>
    </w:p>
    <w:p>
      <w:pPr>
        <w:pStyle w:val="18"/>
        <w:rPr>
          <w:rFonts w:ascii="Cambria" w:hAnsi="Cambria"/>
          <w:b/>
          <w:bCs/>
          <w:color w:val="000000" w:themeColor="text1"/>
          <w:sz w:val="48"/>
          <w:szCs w:val="48"/>
          <w14:textFill>
            <w14:solidFill>
              <w14:schemeClr w14:val="tx1"/>
            </w14:solidFill>
          </w14:textFill>
        </w:rPr>
      </w:pPr>
    </w:p>
    <w:p>
      <w:pPr>
        <w:pStyle w:val="18"/>
        <w:rPr>
          <w:rFonts w:ascii="Cambria" w:hAnsi="Cambria"/>
          <w:b/>
          <w:bCs/>
          <w:color w:val="000000" w:themeColor="text1"/>
          <w:sz w:val="48"/>
          <w:szCs w:val="48"/>
          <w14:textFill>
            <w14:solidFill>
              <w14:schemeClr w14:val="tx1"/>
            </w14:solidFill>
          </w14:textFill>
        </w:rPr>
      </w:pPr>
    </w:p>
    <w:p>
      <w:pPr>
        <w:pStyle w:val="18"/>
        <w:rPr>
          <w:rFonts w:ascii="Cambria" w:hAnsi="Cambria"/>
          <w:b/>
          <w:bCs/>
          <w:color w:val="000000" w:themeColor="text1"/>
          <w:sz w:val="48"/>
          <w:szCs w:val="48"/>
          <w14:textFill>
            <w14:solidFill>
              <w14:schemeClr w14:val="tx1"/>
            </w14:solidFill>
          </w14:textFill>
        </w:rPr>
      </w:pPr>
    </w:p>
    <w:p>
      <w:pPr>
        <w:pStyle w:val="18"/>
        <w:rPr>
          <w:color w:val="000000" w:themeColor="text1"/>
          <w14:textFill>
            <w14:solidFill>
              <w14:schemeClr w14:val="tx1"/>
            </w14:solidFill>
          </w14:textFill>
        </w:rPr>
      </w:pPr>
    </w:p>
    <w:p>
      <w:pPr>
        <w:jc w:val="center"/>
        <w:outlineLvl w:val="9"/>
        <w:rPr>
          <w:rFonts w:hint="eastAsia"/>
          <w:color w:val="000000" w:themeColor="text1"/>
          <w14:textFill>
            <w14:solidFill>
              <w14:schemeClr w14:val="tx1"/>
            </w14:solidFill>
          </w14:textFill>
        </w:rPr>
      </w:pPr>
      <w:bookmarkStart w:id="2" w:name="_Toc27889"/>
    </w:p>
    <w:p>
      <w:pPr>
        <w:jc w:val="center"/>
        <w:outlineLvl w:val="9"/>
        <w:rPr>
          <w:rFonts w:hint="eastAsia"/>
          <w:color w:val="000000" w:themeColor="text1"/>
          <w14:textFill>
            <w14:solidFill>
              <w14:schemeClr w14:val="tx1"/>
            </w14:solidFill>
          </w14:textFill>
        </w:rPr>
      </w:pPr>
    </w:p>
    <w:p>
      <w:pPr>
        <w:jc w:val="center"/>
        <w:outlineLvl w:val="9"/>
        <w:rPr>
          <w:rFonts w:hint="eastAsia"/>
          <w:color w:val="000000" w:themeColor="text1"/>
          <w14:textFill>
            <w14:solidFill>
              <w14:schemeClr w14:val="tx1"/>
            </w14:solidFill>
          </w14:textFill>
        </w:rPr>
      </w:pPr>
    </w:p>
    <w:p>
      <w:pPr>
        <w:jc w:val="center"/>
        <w:outlineLvl w:val="9"/>
        <w:rPr>
          <w:rFonts w:hint="eastAsia"/>
          <w:color w:val="000000" w:themeColor="text1"/>
          <w14:textFill>
            <w14:solidFill>
              <w14:schemeClr w14:val="tx1"/>
            </w14:solidFill>
          </w14:textFill>
        </w:rPr>
      </w:pPr>
    </w:p>
    <w:p>
      <w:pPr>
        <w:jc w:val="center"/>
        <w:outlineLvl w:val="9"/>
        <w:rPr>
          <w:rFonts w:hint="eastAsia"/>
          <w:color w:val="000000" w:themeColor="text1"/>
          <w14:textFill>
            <w14:solidFill>
              <w14:schemeClr w14:val="tx1"/>
            </w14:solidFill>
          </w14:textFill>
        </w:rPr>
      </w:pP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第二章 采购需求</w:t>
      </w:r>
      <w:bookmarkEnd w:id="2"/>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pStyle w:val="18"/>
        <w:rPr>
          <w:rFonts w:ascii="Cambria" w:hAnsi="Cambria"/>
          <w:b/>
          <w:bCs/>
          <w:color w:val="000000" w:themeColor="text1"/>
          <w:sz w:val="48"/>
          <w:szCs w:val="48"/>
          <w14:textFill>
            <w14:solidFill>
              <w14:schemeClr w14:val="tx1"/>
            </w14:solidFill>
          </w14:textFill>
        </w:rPr>
      </w:pPr>
    </w:p>
    <w:p>
      <w:pPr>
        <w:pStyle w:val="18"/>
        <w:rPr>
          <w:rFonts w:ascii="Cambria" w:hAnsi="Cambria"/>
          <w:b/>
          <w:bCs/>
          <w:color w:val="000000" w:themeColor="text1"/>
          <w:sz w:val="48"/>
          <w:szCs w:val="48"/>
          <w14:textFill>
            <w14:solidFill>
              <w14:schemeClr w14:val="tx1"/>
            </w14:solidFill>
          </w14:textFill>
        </w:rPr>
      </w:pPr>
    </w:p>
    <w:p>
      <w:pPr>
        <w:pStyle w:val="18"/>
        <w:rPr>
          <w:rFonts w:ascii="Cambria" w:hAnsi="Cambria"/>
          <w:b/>
          <w:bCs/>
          <w:color w:val="000000" w:themeColor="text1"/>
          <w:sz w:val="48"/>
          <w:szCs w:val="48"/>
          <w14:textFill>
            <w14:solidFill>
              <w14:schemeClr w14:val="tx1"/>
            </w14:solidFill>
          </w14:textFill>
        </w:rPr>
      </w:pPr>
    </w:p>
    <w:p>
      <w:pPr>
        <w:pStyle w:val="18"/>
        <w:rPr>
          <w:rFonts w:ascii="Cambria" w:hAnsi="Cambria"/>
          <w:b/>
          <w:bCs/>
          <w:color w:val="000000" w:themeColor="text1"/>
          <w:sz w:val="48"/>
          <w:szCs w:val="48"/>
          <w14:textFill>
            <w14:solidFill>
              <w14:schemeClr w14:val="tx1"/>
            </w14:solidFill>
          </w14:textFill>
        </w:rPr>
      </w:pPr>
    </w:p>
    <w:p>
      <w:pPr>
        <w:pStyle w:val="18"/>
        <w:rPr>
          <w:rFonts w:ascii="Cambria" w:hAnsi="Cambria"/>
          <w:b/>
          <w:bCs/>
          <w:color w:val="000000" w:themeColor="text1"/>
          <w:sz w:val="48"/>
          <w:szCs w:val="48"/>
          <w14:textFill>
            <w14:solidFill>
              <w14:schemeClr w14:val="tx1"/>
            </w14:solidFill>
          </w14:textFill>
        </w:rPr>
      </w:pPr>
    </w:p>
    <w:p>
      <w:pPr>
        <w:spacing w:before="156" w:beforeLines="50" w:after="156" w:afterLines="50" w:line="360" w:lineRule="auto"/>
        <w:jc w:val="center"/>
        <w:rPr>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 xml:space="preserve"> 采购需求</w:t>
      </w:r>
    </w:p>
    <w:p>
      <w:pPr>
        <w:numPr>
          <w:ilvl w:val="0"/>
          <w:numId w:val="1"/>
        </w:numPr>
        <w:tabs>
          <w:tab w:val="left" w:pos="525"/>
          <w:tab w:val="left" w:pos="846"/>
        </w:tabs>
        <w:autoSpaceDE w:val="0"/>
        <w:autoSpaceDN w:val="0"/>
        <w:adjustRightInd w:val="0"/>
        <w:spacing w:before="156" w:beforeLines="50" w:line="400" w:lineRule="exact"/>
        <w:ind w:left="522"/>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总体要求</w:t>
      </w:r>
    </w:p>
    <w:p>
      <w:pPr>
        <w:numPr>
          <w:ilvl w:val="0"/>
          <w:numId w:val="2"/>
        </w:num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响应供应商必须承诺提供厂商原装、全新的、符合国家及用户提出的有关质量标准的设备。</w:t>
      </w:r>
    </w:p>
    <w:p>
      <w:pPr>
        <w:numPr>
          <w:ilvl w:val="0"/>
          <w:numId w:val="2"/>
        </w:num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采购需求中的技术指标仅为最低要求。响应供应商在响应详细内容中必须列出具体数值。如果响应供应商只注明“正偏离”或“无偏离”，将可能被视为“负偏离”，从而可能导致严重影响评审结果。</w:t>
      </w:r>
    </w:p>
    <w:p>
      <w:pPr>
        <w:numPr>
          <w:ilvl w:val="0"/>
          <w:numId w:val="2"/>
        </w:num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响应供应商没有在响应文件中注明偏离（文字说明或在技术、商务偏离表注明）的参数、配置、条款视为被响应供应商完全接受。</w:t>
      </w:r>
    </w:p>
    <w:p>
      <w:pPr>
        <w:numPr>
          <w:ilvl w:val="0"/>
          <w:numId w:val="2"/>
        </w:num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响应供应商应保证，采购人在中华人民共和国使用该货物或货物的任何一部分时，免受第三方提出的侵犯其专利权、商标权、著作权或其它知识产权的起诉。</w:t>
      </w:r>
    </w:p>
    <w:p>
      <w:pPr>
        <w:numPr>
          <w:ilvl w:val="0"/>
          <w:numId w:val="1"/>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竞价报价说明</w:t>
      </w:r>
    </w:p>
    <w:p>
      <w:pPr>
        <w:numPr>
          <w:ilvl w:val="0"/>
          <w:numId w:val="3"/>
        </w:numPr>
        <w:adjustRightInd w:val="0"/>
        <w:snapToGrid w:val="0"/>
        <w:spacing w:line="360" w:lineRule="auto"/>
        <w:rPr>
          <w:rFonts w:hint="eastAsia" w:ascii="宋体" w:hAnsi="宋体" w:cs="宋体"/>
        </w:rPr>
      </w:pPr>
      <w:r>
        <w:rPr>
          <w:rFonts w:hint="eastAsia" w:ascii="宋体" w:hAnsi="宋体" w:cs="宋体"/>
          <w:color w:val="000000" w:themeColor="text1"/>
          <w:szCs w:val="21"/>
          <w:lang w:eastAsia="zh-CN"/>
          <w14:textFill>
            <w14:solidFill>
              <w14:schemeClr w14:val="tx1"/>
            </w14:solidFill>
          </w14:textFill>
        </w:rPr>
        <w:t>竞价报价</w:t>
      </w:r>
      <w:r>
        <w:rPr>
          <w:rFonts w:hint="eastAsia" w:ascii="宋体" w:hAnsi="宋体" w:cs="宋体"/>
          <w:color w:val="000000" w:themeColor="text1"/>
          <w:szCs w:val="21"/>
          <w14:textFill>
            <w14:solidFill>
              <w14:schemeClr w14:val="tx1"/>
            </w14:solidFill>
          </w14:textFill>
        </w:rPr>
        <w:t>包括：</w:t>
      </w:r>
      <w:r>
        <w:rPr>
          <w:rFonts w:hint="eastAsia" w:ascii="宋体" w:hAnsi="宋体" w:cs="宋体"/>
          <w:szCs w:val="21"/>
          <w:lang w:val="zh-CN"/>
        </w:rPr>
        <w:t>货款、设计、安装、随机零配件、标配工具、运输保险、调试、培训、质保期服务、各项税费及合同实施过程中不可预见费用等</w:t>
      </w:r>
      <w:r>
        <w:rPr>
          <w:rFonts w:hint="eastAsia" w:ascii="宋体" w:hAnsi="宋体" w:cs="宋体"/>
        </w:rPr>
        <w:t>。如响应报价中漏报、少报的费用，视为此项费用已隐含在响应报价中，成交后不得再向采购人收取任何费用。</w:t>
      </w:r>
    </w:p>
    <w:p>
      <w:pPr>
        <w:numPr>
          <w:ilvl w:val="0"/>
          <w:numId w:val="3"/>
        </w:numPr>
        <w:adjustRightInd w:val="0"/>
        <w:snapToGrid w:val="0"/>
        <w:spacing w:line="360" w:lineRule="auto"/>
        <w:rPr>
          <w:rFonts w:hint="eastAsia" w:ascii="宋体" w:hAnsi="宋体" w:cs="宋体"/>
        </w:rPr>
      </w:pPr>
      <w:r>
        <w:rPr>
          <w:rFonts w:hint="eastAsia" w:ascii="宋体" w:hAnsi="宋体" w:cs="宋体"/>
        </w:rPr>
        <w:t>响应供应商应在响应分项报价清单中注明货物的产地、生产厂家、品牌、规格、型号、防火等级等，一经成交且签订合同，即成为合同的组成部分。成交供应商随意不得更改，如确需更换，成交供应商必须提供更优质的原材料，</w:t>
      </w:r>
      <w:r>
        <w:rPr>
          <w:rFonts w:hint="eastAsia" w:ascii="宋体" w:hAnsi="宋体" w:cs="宋体"/>
          <w:lang w:val="en-US" w:eastAsia="zh-CN"/>
        </w:rPr>
        <w:t>须</w:t>
      </w:r>
      <w:r>
        <w:rPr>
          <w:rFonts w:hint="eastAsia" w:ascii="宋体" w:hAnsi="宋体" w:cs="宋体"/>
        </w:rPr>
        <w:t>经采购人同意，价格不予调整。</w:t>
      </w:r>
    </w:p>
    <w:p>
      <w:pPr>
        <w:numPr>
          <w:ilvl w:val="0"/>
          <w:numId w:val="3"/>
        </w:numPr>
        <w:adjustRightInd w:val="0"/>
        <w:snapToGrid w:val="0"/>
        <w:spacing w:line="360" w:lineRule="auto"/>
        <w:rPr>
          <w:rFonts w:hint="eastAsia" w:ascii="宋体" w:hAnsi="宋体" w:cs="宋体"/>
        </w:rPr>
      </w:pPr>
      <w:r>
        <w:rPr>
          <w:rFonts w:hint="eastAsia" w:ascii="宋体" w:hAnsi="宋体" w:cs="宋体"/>
        </w:rPr>
        <w:t>响应报价响应时应充分考虑采购项目的组织、设计、经验、能力、市场价格和企业的承受能力等方面的综合因素进行响应报价。如项目实施期间原材料、人工等市场价格发生变化等，成交价格一律不得进行调整。</w:t>
      </w:r>
    </w:p>
    <w:p>
      <w:pPr>
        <w:numPr>
          <w:ilvl w:val="0"/>
          <w:numId w:val="3"/>
        </w:numPr>
        <w:adjustRightInd w:val="0"/>
        <w:snapToGrid w:val="0"/>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rPr>
        <w:t>合同执行过程中，采购人如有合理变更、修改设计的内容，成交供应商须作适当调整或修改，合同总价不变</w:t>
      </w:r>
      <w:r>
        <w:rPr>
          <w:rFonts w:hint="eastAsia" w:ascii="宋体" w:hAnsi="宋体" w:cs="宋体"/>
          <w:color w:val="000000" w:themeColor="text1"/>
          <w:szCs w:val="21"/>
          <w14:textFill>
            <w14:solidFill>
              <w14:schemeClr w14:val="tx1"/>
            </w14:solidFill>
          </w14:textFill>
        </w:rPr>
        <w:t>。</w:t>
      </w:r>
    </w:p>
    <w:p>
      <w:pPr>
        <w:numPr>
          <w:ilvl w:val="0"/>
          <w:numId w:val="1"/>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采购内容及技术要求</w:t>
      </w:r>
    </w:p>
    <w:p>
      <w:pPr>
        <w:numPr>
          <w:ilvl w:val="1"/>
          <w:numId w:val="4"/>
        </w:numPr>
        <w:tabs>
          <w:tab w:val="left" w:pos="0"/>
          <w:tab w:val="left" w:pos="420"/>
        </w:tabs>
        <w:spacing w:line="360" w:lineRule="auto"/>
        <w:ind w:firstLine="422" w:firstLineChars="200"/>
        <w:rPr>
          <w:rFonts w:hint="eastAsia" w:ascii="宋体" w:hAnsi="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采购内容：</w:t>
      </w:r>
    </w:p>
    <w:tbl>
      <w:tblPr>
        <w:tblStyle w:val="19"/>
        <w:tblW w:w="101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80" w:type="dxa"/>
          <w:bottom w:w="0" w:type="dxa"/>
          <w:right w:w="180" w:type="dxa"/>
        </w:tblCellMar>
      </w:tblPr>
      <w:tblGrid>
        <w:gridCol w:w="2790"/>
        <w:gridCol w:w="1009"/>
        <w:gridCol w:w="3687"/>
        <w:gridCol w:w="26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80" w:type="dxa"/>
            <w:bottom w:w="0" w:type="dxa"/>
            <w:right w:w="180" w:type="dxa"/>
          </w:tblCellMar>
        </w:tblPrEx>
        <w:trPr>
          <w:trHeight w:val="684" w:hRule="atLeast"/>
          <w:jc w:val="center"/>
        </w:trPr>
        <w:tc>
          <w:tcPr>
            <w:tcW w:w="2790" w:type="dxa"/>
            <w:shd w:val="solid" w:color="EEECE1" w:fill="EEECE1"/>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采购内容</w:t>
            </w:r>
          </w:p>
        </w:tc>
        <w:tc>
          <w:tcPr>
            <w:tcW w:w="1009" w:type="dxa"/>
            <w:shd w:val="solid" w:color="EEECE1" w:fill="EEECE1"/>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数量</w:t>
            </w:r>
          </w:p>
        </w:tc>
        <w:tc>
          <w:tcPr>
            <w:tcW w:w="3687" w:type="dxa"/>
            <w:shd w:val="solid" w:color="EEECE1" w:fill="EEECE1"/>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交货及安装时间</w:t>
            </w:r>
          </w:p>
        </w:tc>
        <w:tc>
          <w:tcPr>
            <w:tcW w:w="2618" w:type="dxa"/>
            <w:shd w:val="solid" w:color="EEECE1" w:fill="EEECE1"/>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预算金额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80" w:type="dxa"/>
            <w:bottom w:w="0" w:type="dxa"/>
            <w:right w:w="180" w:type="dxa"/>
          </w:tblCellMar>
        </w:tblPrEx>
        <w:trPr>
          <w:trHeight w:val="805" w:hRule="atLeast"/>
          <w:jc w:val="center"/>
        </w:trPr>
        <w:tc>
          <w:tcPr>
            <w:tcW w:w="279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000000" w:themeColor="text1"/>
                <w:szCs w:val="21"/>
                <w:lang w:val="en-US" w:eastAsia="zh-CN"/>
                <w14:textFill>
                  <w14:solidFill>
                    <w14:schemeClr w14:val="tx1"/>
                  </w14:solidFill>
                </w14:textFill>
              </w:rPr>
              <w:t>课室书包柜</w:t>
            </w:r>
          </w:p>
        </w:tc>
        <w:tc>
          <w:tcPr>
            <w:tcW w:w="1009"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000000" w:themeColor="text1"/>
                <w:szCs w:val="21"/>
                <w:lang w:val="en-US" w:eastAsia="zh-CN"/>
                <w14:textFill>
                  <w14:solidFill>
                    <w14:schemeClr w14:val="tx1"/>
                  </w14:solidFill>
                </w14:textFill>
              </w:rPr>
              <w:t>1批</w:t>
            </w:r>
          </w:p>
        </w:tc>
        <w:tc>
          <w:tcPr>
            <w:tcW w:w="3687" w:type="dxa"/>
            <w:vAlign w:val="center"/>
          </w:tcPr>
          <w:p>
            <w:pPr>
              <w:keepNext/>
              <w:ind w:right="-81" w:rightChars="0" w:hanging="54" w:firstLineChars="0"/>
              <w:jc w:val="center"/>
              <w:textAlignment w:val="center"/>
              <w:rPr>
                <w:rFonts w:hint="default" w:ascii="宋体" w:hAnsi="宋体" w:eastAsia="宋体" w:cs="宋体"/>
                <w:color w:val="auto"/>
                <w:sz w:val="21"/>
                <w:szCs w:val="21"/>
                <w:lang w:val="en-US" w:eastAsia="zh-CN"/>
              </w:rPr>
            </w:pPr>
            <w:r>
              <w:rPr>
                <w:rFonts w:hint="eastAsia" w:cs="宋体" w:asciiTheme="minorEastAsia" w:hAnsiTheme="minorEastAsia"/>
                <w:color w:val="000000" w:themeColor="text1"/>
                <w:szCs w:val="21"/>
                <w:lang w:val="en-US" w:eastAsia="zh-CN"/>
                <w14:textFill>
                  <w14:solidFill>
                    <w14:schemeClr w14:val="tx1"/>
                  </w14:solidFill>
                </w14:textFill>
              </w:rPr>
              <w:t>合同签订之日起一个月内交货并安装完毕</w:t>
            </w:r>
          </w:p>
        </w:tc>
        <w:tc>
          <w:tcPr>
            <w:tcW w:w="2618"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000000" w:themeColor="text1"/>
                <w:szCs w:val="21"/>
                <w:lang w:val="en-US" w:eastAsia="zh-CN"/>
                <w14:textFill>
                  <w14:solidFill>
                    <w14:schemeClr w14:val="tx1"/>
                  </w14:solidFill>
                </w14:textFill>
              </w:rPr>
              <w:t>人民币3710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lang w:val="en-US" w:eastAsia="zh-CN"/>
                <w14:textFill>
                  <w14:solidFill>
                    <w14:schemeClr w14:val="tx1"/>
                  </w14:solidFill>
                </w14:textFill>
              </w:rPr>
              <w:t>0元</w:t>
            </w:r>
          </w:p>
        </w:tc>
      </w:tr>
    </w:tbl>
    <w:p>
      <w:pPr>
        <w:numPr>
          <w:ilvl w:val="1"/>
          <w:numId w:val="4"/>
        </w:numPr>
        <w:tabs>
          <w:tab w:val="left" w:pos="0"/>
          <w:tab w:val="left" w:pos="420"/>
        </w:tabs>
        <w:spacing w:line="360" w:lineRule="auto"/>
        <w:ind w:firstLine="422" w:firstLineChars="200"/>
        <w:rPr>
          <w:rFonts w:hint="default" w:ascii="宋体" w:hAnsi="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采购清单及规格参数</w:t>
      </w:r>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60"/>
        <w:gridCol w:w="1116"/>
        <w:gridCol w:w="2829"/>
        <w:gridCol w:w="531"/>
        <w:gridCol w:w="486"/>
        <w:gridCol w:w="1074"/>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序号</w:t>
            </w:r>
          </w:p>
        </w:tc>
        <w:tc>
          <w:tcPr>
            <w:tcW w:w="860" w:type="dxa"/>
            <w:vAlign w:val="center"/>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货物名称</w:t>
            </w:r>
          </w:p>
        </w:tc>
        <w:tc>
          <w:tcPr>
            <w:tcW w:w="1116" w:type="dxa"/>
            <w:vAlign w:val="center"/>
          </w:tcPr>
          <w:p>
            <w:pPr>
              <w:spacing w:line="240" w:lineRule="auto"/>
              <w:jc w:val="center"/>
              <w:rPr>
                <w:rFonts w:hint="eastAsia" w:ascii="宋体" w:hAnsi="宋体" w:eastAsia="宋体" w:cs="宋体"/>
                <w:color w:val="000000" w:themeColor="text1"/>
                <w:sz w:val="21"/>
                <w:szCs w:val="21"/>
                <w:highlight w:val="none"/>
                <w:vertAlign w:val="baseli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规格</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mm</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tc>
        <w:tc>
          <w:tcPr>
            <w:tcW w:w="2829" w:type="dxa"/>
            <w:vAlign w:val="center"/>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技术要求</w:t>
            </w:r>
          </w:p>
        </w:tc>
        <w:tc>
          <w:tcPr>
            <w:tcW w:w="531" w:type="dxa"/>
            <w:vAlign w:val="center"/>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数量</w:t>
            </w:r>
          </w:p>
        </w:tc>
        <w:tc>
          <w:tcPr>
            <w:tcW w:w="486" w:type="dxa"/>
            <w:vAlign w:val="center"/>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单位</w:t>
            </w:r>
          </w:p>
        </w:tc>
        <w:tc>
          <w:tcPr>
            <w:tcW w:w="1074" w:type="dxa"/>
            <w:vAlign w:val="center"/>
          </w:tcPr>
          <w:p>
            <w:pPr>
              <w:spacing w:line="240" w:lineRule="auto"/>
              <w:jc w:val="center"/>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单价最高限价</w:t>
            </w:r>
          </w:p>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（人民币 元）</w:t>
            </w:r>
          </w:p>
        </w:tc>
        <w:tc>
          <w:tcPr>
            <w:tcW w:w="2561" w:type="dxa"/>
            <w:vAlign w:val="center"/>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860" w:type="dxa"/>
            <w:vAlign w:val="center"/>
          </w:tcPr>
          <w:p>
            <w:pPr>
              <w:spacing w:line="24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3格书包柜</w:t>
            </w:r>
          </w:p>
        </w:tc>
        <w:tc>
          <w:tcPr>
            <w:tcW w:w="1116" w:type="dxa"/>
            <w:vAlign w:val="center"/>
          </w:tcPr>
          <w:p>
            <w:pPr>
              <w:spacing w:line="240" w:lineRule="auto"/>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310*380*</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vertAlign w:val="baseline"/>
                <w14:textFill>
                  <w14:solidFill>
                    <w14:schemeClr w14:val="tx1"/>
                  </w14:solidFill>
                </w14:textFill>
              </w:rPr>
              <w:t>1120</w:t>
            </w:r>
          </w:p>
        </w:tc>
        <w:tc>
          <w:tcPr>
            <w:tcW w:w="2829" w:type="dxa"/>
            <w:vAlign w:val="bottom"/>
          </w:tcPr>
          <w:p>
            <w:pPr>
              <w:numPr>
                <w:ilvl w:val="0"/>
                <w:numId w:val="5"/>
              </w:numPr>
              <w:spacing w:before="100" w:beforeAutospacing="1" w:after="100" w:afterAutospacing="1" w:line="240" w:lineRule="auto"/>
              <w:jc w:val="left"/>
              <w:textAlignment w:val="baseline"/>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柜体采用国标</w:t>
            </w:r>
            <w:r>
              <w:rPr>
                <w:rFonts w:hint="eastAsia" w:ascii="宋体" w:hAnsi="宋体" w:eastAsia="宋体" w:cs="宋体"/>
                <w:sz w:val="24"/>
                <w:szCs w:val="24"/>
                <w:lang w:val="en-US" w:eastAsia="zh-CN"/>
              </w:rPr>
              <w:t>≥</w:t>
            </w:r>
            <w:r>
              <w:rPr>
                <w:rFonts w:hint="eastAsia" w:ascii="宋体" w:hAnsi="宋体" w:eastAsia="宋体" w:cs="宋体"/>
                <w:color w:val="000000" w:themeColor="text1"/>
                <w:sz w:val="21"/>
                <w:szCs w:val="21"/>
                <w14:textFill>
                  <w14:solidFill>
                    <w14:schemeClr w14:val="tx1"/>
                  </w14:solidFill>
                </w14:textFill>
              </w:rPr>
              <w:t>0.8mm厚冷轧钢板，柜门采用国标</w:t>
            </w:r>
            <w:r>
              <w:rPr>
                <w:rFonts w:hint="eastAsia" w:ascii="宋体" w:hAnsi="宋体" w:eastAsia="宋体" w:cs="宋体"/>
                <w:sz w:val="24"/>
                <w:szCs w:val="24"/>
                <w:lang w:val="en-US" w:eastAsia="zh-CN"/>
              </w:rPr>
              <w:t>≥</w:t>
            </w:r>
            <w:r>
              <w:rPr>
                <w:rFonts w:hint="eastAsia" w:ascii="宋体" w:hAnsi="宋体" w:eastAsia="宋体" w:cs="宋体"/>
                <w:color w:val="000000" w:themeColor="text1"/>
                <w:sz w:val="21"/>
                <w:szCs w:val="21"/>
                <w14:textFill>
                  <w14:solidFill>
                    <w14:schemeClr w14:val="tx1"/>
                  </w14:solidFill>
                </w14:textFill>
              </w:rPr>
              <w:t>0.8mm门要带有磁吸防撞条。钢件表面经酸洗、磷化、除油、除锈和高温热固性粉末静电喷涂处理；热固性金属</w:t>
            </w:r>
            <w:r>
              <w:rPr>
                <w:rFonts w:hint="eastAsia" w:ascii="宋体" w:hAnsi="宋体" w:cs="宋体"/>
                <w:color w:val="000000" w:themeColor="text1"/>
                <w:sz w:val="21"/>
                <w:szCs w:val="21"/>
                <w:lang w:val="en-US" w:eastAsia="zh-CN"/>
                <w14:textFill>
                  <w14:solidFill>
                    <w14:schemeClr w14:val="tx1"/>
                  </w14:solidFill>
                </w14:textFill>
              </w:rPr>
              <w:t>喷涂</w:t>
            </w:r>
            <w:r>
              <w:rPr>
                <w:rFonts w:hint="eastAsia" w:ascii="宋体" w:hAnsi="宋体" w:eastAsia="宋体" w:cs="宋体"/>
                <w:color w:val="000000" w:themeColor="text1"/>
                <w:sz w:val="21"/>
                <w:szCs w:val="21"/>
                <w14:textFill>
                  <w14:solidFill>
                    <w14:schemeClr w14:val="tx1"/>
                  </w14:solidFill>
                </w14:textFill>
              </w:rPr>
              <w:t>粉末涂料依据HG/T 2006-20</w:t>
            </w:r>
            <w:r>
              <w:rPr>
                <w:rFonts w:hint="eastAsia" w:ascii="宋体" w:hAnsi="宋体" w:cs="宋体"/>
                <w:color w:val="000000" w:themeColor="text1"/>
                <w:sz w:val="21"/>
                <w:szCs w:val="21"/>
                <w:lang w:val="en-US" w:eastAsia="zh-CN"/>
                <w14:textFill>
                  <w14:solidFill>
                    <w14:schemeClr w14:val="tx1"/>
                  </w14:solidFill>
                </w14:textFill>
              </w:rPr>
              <w:t>22</w:t>
            </w:r>
            <w:r>
              <w:rPr>
                <w:rFonts w:hint="eastAsia" w:ascii="宋体" w:hAnsi="宋体" w:eastAsia="宋体" w:cs="宋体"/>
                <w:color w:val="000000" w:themeColor="text1"/>
                <w:sz w:val="21"/>
                <w:szCs w:val="21"/>
                <w14:textFill>
                  <w14:solidFill>
                    <w14:schemeClr w14:val="tx1"/>
                  </w14:solidFill>
                </w14:textFill>
              </w:rPr>
              <w:t>《热固性粉末涂料》</w:t>
            </w:r>
            <w:r>
              <w:rPr>
                <w:rFonts w:hint="eastAsia" w:ascii="宋体" w:hAnsi="宋体" w:cs="宋体"/>
                <w:color w:val="000000" w:themeColor="text1"/>
                <w:sz w:val="21"/>
                <w:szCs w:val="21"/>
                <w:lang w:val="en-US"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检测：4项可溶性重金属铅，镉，铬，汞未检出。</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2、柜顶上配</w:t>
            </w:r>
            <w:r>
              <w:rPr>
                <w:rFonts w:hint="eastAsia" w:ascii="宋体" w:hAnsi="宋体" w:eastAsia="宋体" w:cs="宋体"/>
                <w:sz w:val="24"/>
                <w:szCs w:val="24"/>
                <w:lang w:val="en-US" w:eastAsia="zh-CN"/>
              </w:rPr>
              <w:t>≥</w:t>
            </w:r>
            <w:r>
              <w:rPr>
                <w:rFonts w:hint="eastAsia" w:ascii="宋体" w:hAnsi="宋体" w:eastAsia="宋体" w:cs="宋体"/>
                <w:color w:val="000000" w:themeColor="text1"/>
                <w:sz w:val="21"/>
                <w:szCs w:val="21"/>
                <w14:textFill>
                  <w14:solidFill>
                    <w14:schemeClr w14:val="tx1"/>
                  </w14:solidFill>
                </w14:textFill>
              </w:rPr>
              <w:t>25mm厚防火板，E0环保级，防火板前面滚圆边，防碰伤，保证学生使用安全和防止柜顶撞击变形；</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3、门板带标签卡槽；                                                         4、锁采用挂锁，锁用小号</w:t>
            </w:r>
            <w:r>
              <w:rPr>
                <w:rFonts w:hint="eastAsia" w:ascii="宋体" w:hAnsi="宋体" w:eastAsia="宋体" w:cs="宋体"/>
                <w:color w:val="000000" w:themeColor="text1"/>
                <w:sz w:val="21"/>
                <w:szCs w:val="21"/>
                <w:lang w:eastAsia="zh-CN"/>
                <w14:textFill>
                  <w14:solidFill>
                    <w14:schemeClr w14:val="tx1"/>
                  </w14:solidFill>
                </w14:textFill>
              </w:rPr>
              <w:t>。</w:t>
            </w:r>
          </w:p>
        </w:tc>
        <w:tc>
          <w:tcPr>
            <w:tcW w:w="531" w:type="dxa"/>
            <w:vAlign w:val="center"/>
          </w:tcPr>
          <w:p>
            <w:pPr>
              <w:spacing w:before="100" w:beforeAutospacing="1" w:after="100" w:afterAutospacing="1" w:line="240" w:lineRule="auto"/>
              <w:jc w:val="center"/>
              <w:textAlignment w:val="baseline"/>
              <w:rPr>
                <w:rFonts w:hint="eastAsia" w:ascii="宋体" w:hAnsi="宋体" w:eastAsia="宋体" w:cs="宋体"/>
                <w:color w:val="000000" w:themeColor="text1"/>
                <w:sz w:val="21"/>
                <w:szCs w:val="21"/>
                <w:highlight w:val="none"/>
                <w:vertAlign w:val="baseline"/>
                <w:lang w:val="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w:t>
            </w: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0</w:t>
            </w:r>
          </w:p>
        </w:tc>
        <w:tc>
          <w:tcPr>
            <w:tcW w:w="486" w:type="dxa"/>
            <w:vAlign w:val="center"/>
          </w:tcPr>
          <w:p>
            <w:pPr>
              <w:spacing w:before="100" w:beforeAutospacing="1" w:after="100" w:afterAutospacing="1" w:line="240" w:lineRule="auto"/>
              <w:jc w:val="center"/>
              <w:textAlignment w:val="baseline"/>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个</w:t>
            </w:r>
          </w:p>
        </w:tc>
        <w:tc>
          <w:tcPr>
            <w:tcW w:w="1074" w:type="dxa"/>
            <w:vAlign w:val="center"/>
          </w:tcPr>
          <w:p>
            <w:pPr>
              <w:spacing w:before="100" w:beforeAutospacing="1" w:after="100" w:afterAutospacing="1" w:line="240" w:lineRule="auto"/>
              <w:jc w:val="center"/>
              <w:textAlignment w:val="baseline"/>
              <w:rPr>
                <w:rFonts w:hint="eastAsia" w:ascii="宋体" w:hAnsi="宋体" w:eastAsia="宋体" w:cs="宋体"/>
                <w:color w:val="000000" w:themeColor="text1"/>
                <w:sz w:val="21"/>
                <w:szCs w:val="21"/>
                <w:highlight w:val="none"/>
                <w:vertAlign w:val="baseline"/>
                <w:lang w:val="en-US"/>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42</w:t>
            </w: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1</w:t>
            </w:r>
          </w:p>
        </w:tc>
        <w:tc>
          <w:tcPr>
            <w:tcW w:w="2561" w:type="dxa"/>
            <w:vAlign w:val="center"/>
          </w:tcPr>
          <w:p>
            <w:pPr>
              <w:pStyle w:val="2"/>
              <w:spacing w:line="240" w:lineRule="auto"/>
              <w:ind w:firstLine="425" w:firstLineChars="0"/>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color w:val="000000" w:themeColor="text1"/>
                <w14:textFill>
                  <w14:solidFill>
                    <w14:schemeClr w14:val="tx1"/>
                  </w14:solidFill>
                </w14:textFill>
              </w:rPr>
              <w:drawing>
                <wp:inline distT="0" distB="0" distL="114300" distR="114300">
                  <wp:extent cx="1078865" cy="617855"/>
                  <wp:effectExtent l="0" t="0" r="6985"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078865" cy="617855"/>
                          </a:xfrm>
                          <a:prstGeom prst="rect">
                            <a:avLst/>
                          </a:prstGeom>
                          <a:noFill/>
                          <a:ln w="9525">
                            <a:noFill/>
                          </a:ln>
                        </pic:spPr>
                      </pic:pic>
                    </a:graphicData>
                  </a:graphic>
                </wp:inline>
              </w:drawing>
            </w:r>
            <w:r>
              <w:rPr>
                <w:color w:val="000000" w:themeColor="text1"/>
                <w14:textFill>
                  <w14:solidFill>
                    <w14:schemeClr w14:val="tx1"/>
                  </w14:solidFill>
                </w14:textFill>
              </w:rPr>
              <w:drawing>
                <wp:inline distT="0" distB="0" distL="114300" distR="114300">
                  <wp:extent cx="938530" cy="1050290"/>
                  <wp:effectExtent l="0" t="0" r="13970" b="16510"/>
                  <wp:docPr id="7" name="图片 5" descr="168664144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1686641440336"/>
                          <pic:cNvPicPr>
                            <a:picLocks noChangeAspect="1"/>
                          </pic:cNvPicPr>
                        </pic:nvPicPr>
                        <pic:blipFill>
                          <a:blip r:embed="rId10"/>
                          <a:stretch>
                            <a:fillRect/>
                          </a:stretch>
                        </pic:blipFill>
                        <pic:spPr>
                          <a:xfrm>
                            <a:off x="0" y="0"/>
                            <a:ext cx="938530" cy="10502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spacing w:before="100" w:beforeAutospacing="1" w:after="100" w:afterAutospacing="1" w:line="240" w:lineRule="auto"/>
              <w:jc w:val="center"/>
              <w:textAlignment w:val="baseline"/>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w:t>
            </w:r>
          </w:p>
        </w:tc>
        <w:tc>
          <w:tcPr>
            <w:tcW w:w="860" w:type="dxa"/>
            <w:vAlign w:val="center"/>
          </w:tcPr>
          <w:p>
            <w:pPr>
              <w:spacing w:before="100" w:beforeAutospacing="1" w:after="100" w:afterAutospacing="1" w:line="240" w:lineRule="auto"/>
              <w:jc w:val="center"/>
              <w:textAlignment w:val="baseline"/>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6格书包柜</w:t>
            </w:r>
          </w:p>
        </w:tc>
        <w:tc>
          <w:tcPr>
            <w:tcW w:w="1116" w:type="dxa"/>
            <w:vAlign w:val="center"/>
          </w:tcPr>
          <w:p>
            <w:pPr>
              <w:widowControl/>
              <w:spacing w:before="100" w:beforeAutospacing="1" w:after="100" w:afterAutospacing="1" w:line="240" w:lineRule="auto"/>
              <w:jc w:val="center"/>
              <w:textAlignment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14:textFill>
                  <w14:solidFill>
                    <w14:schemeClr w14:val="tx1"/>
                  </w14:solidFill>
                </w14:textFill>
              </w:rPr>
              <w:t>595*380*</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vertAlign w:val="baseline"/>
                <w14:textFill>
                  <w14:solidFill>
                    <w14:schemeClr w14:val="tx1"/>
                  </w14:solidFill>
                </w14:textFill>
              </w:rPr>
              <w:t>112</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w:t>
            </w:r>
          </w:p>
        </w:tc>
        <w:tc>
          <w:tcPr>
            <w:tcW w:w="2829" w:type="dxa"/>
            <w:vAlign w:val="center"/>
          </w:tcPr>
          <w:p>
            <w:pPr>
              <w:numPr>
                <w:ilvl w:val="0"/>
                <w:numId w:val="0"/>
              </w:numPr>
              <w:spacing w:before="100" w:beforeAutospacing="1" w:after="100" w:afterAutospacing="1" w:line="240" w:lineRule="auto"/>
              <w:ind w:left="0" w:leftChars="0" w:firstLine="0" w:firstLineChars="0"/>
              <w:jc w:val="left"/>
              <w:textAlignment w:val="baseline"/>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柜体采用国标</w:t>
            </w:r>
            <w:r>
              <w:rPr>
                <w:rFonts w:hint="eastAsia" w:ascii="宋体" w:hAnsi="宋体" w:eastAsia="宋体" w:cs="宋体"/>
                <w:sz w:val="24"/>
                <w:szCs w:val="24"/>
                <w:lang w:val="en-US" w:eastAsia="zh-CN"/>
              </w:rPr>
              <w:t>≥</w:t>
            </w:r>
            <w:r>
              <w:rPr>
                <w:rFonts w:hint="eastAsia"/>
                <w:color w:val="000000" w:themeColor="text1"/>
                <w14:textFill>
                  <w14:solidFill>
                    <w14:schemeClr w14:val="tx1"/>
                  </w14:solidFill>
                </w14:textFill>
              </w:rPr>
              <w:t>0.8mm厚冷轧钢板，柜门采用国标</w:t>
            </w:r>
            <w:r>
              <w:rPr>
                <w:rFonts w:hint="eastAsia" w:ascii="宋体" w:hAnsi="宋体" w:eastAsia="宋体" w:cs="宋体"/>
                <w:sz w:val="24"/>
                <w:szCs w:val="24"/>
                <w:lang w:val="en-US" w:eastAsia="zh-CN"/>
              </w:rPr>
              <w:t>≥</w:t>
            </w:r>
            <w:r>
              <w:rPr>
                <w:rFonts w:hint="eastAsia"/>
                <w:color w:val="000000" w:themeColor="text1"/>
                <w14:textFill>
                  <w14:solidFill>
                    <w14:schemeClr w14:val="tx1"/>
                  </w14:solidFill>
                </w14:textFill>
              </w:rPr>
              <w:t>0.8mm门要带有磁吸防撞条。钢件表面经酸洗、磷化、除油、除锈和高温热固性粉末静电喷涂处理；热固性金属</w:t>
            </w:r>
            <w:r>
              <w:rPr>
                <w:rFonts w:hint="eastAsia" w:ascii="宋体" w:hAnsi="宋体" w:cs="宋体"/>
                <w:color w:val="000000" w:themeColor="text1"/>
                <w:sz w:val="21"/>
                <w:szCs w:val="21"/>
                <w:lang w:val="en-US" w:eastAsia="zh-CN"/>
                <w14:textFill>
                  <w14:solidFill>
                    <w14:schemeClr w14:val="tx1"/>
                  </w14:solidFill>
                </w14:textFill>
              </w:rPr>
              <w:t>喷涂</w:t>
            </w:r>
            <w:r>
              <w:rPr>
                <w:rFonts w:hint="eastAsia"/>
                <w:color w:val="000000" w:themeColor="text1"/>
                <w14:textFill>
                  <w14:solidFill>
                    <w14:schemeClr w14:val="tx1"/>
                  </w14:solidFill>
                </w14:textFill>
              </w:rPr>
              <w:t>粉末涂料依据HG/T 2006-20</w:t>
            </w:r>
            <w:r>
              <w:rPr>
                <w:rFonts w:hint="eastAsia"/>
                <w:color w:val="000000" w:themeColor="text1"/>
                <w:lang w:val="en-US" w:eastAsia="zh-CN"/>
                <w14:textFill>
                  <w14:solidFill>
                    <w14:schemeClr w14:val="tx1"/>
                  </w14:solidFill>
                </w14:textFill>
              </w:rPr>
              <w:t>22</w:t>
            </w:r>
            <w:r>
              <w:rPr>
                <w:rFonts w:hint="eastAsia"/>
                <w:color w:val="000000" w:themeColor="text1"/>
                <w14:textFill>
                  <w14:solidFill>
                    <w14:schemeClr w14:val="tx1"/>
                  </w14:solidFill>
                </w14:textFill>
              </w:rPr>
              <w:t>《热固性粉末涂料》</w:t>
            </w:r>
            <w:r>
              <w:rPr>
                <w:rFonts w:hint="eastAsia"/>
                <w:color w:val="000000" w:themeColor="text1"/>
                <w:lang w:val="en-US" w:eastAsia="zh-CN"/>
                <w14:textFill>
                  <w14:solidFill>
                    <w14:schemeClr w14:val="tx1"/>
                  </w14:solidFill>
                </w14:textFill>
              </w:rPr>
              <w:t>等</w:t>
            </w:r>
            <w:r>
              <w:rPr>
                <w:rFonts w:hint="eastAsia"/>
                <w:color w:val="000000" w:themeColor="text1"/>
                <w14:textFill>
                  <w14:solidFill>
                    <w14:schemeClr w14:val="tx1"/>
                  </w14:solidFill>
                </w14:textFill>
              </w:rPr>
              <w:t>检测：4项可溶性重金属铅，镉，铬，汞未检出。</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2、柜顶上配</w:t>
            </w:r>
            <w:r>
              <w:rPr>
                <w:rFonts w:hint="eastAsia" w:ascii="宋体" w:hAnsi="宋体" w:eastAsia="宋体" w:cs="宋体"/>
                <w:sz w:val="24"/>
                <w:szCs w:val="24"/>
                <w:lang w:val="en-US" w:eastAsia="zh-CN"/>
              </w:rPr>
              <w:t>≥</w:t>
            </w:r>
            <w:r>
              <w:rPr>
                <w:rFonts w:hint="eastAsia"/>
                <w:color w:val="000000" w:themeColor="text1"/>
                <w14:textFill>
                  <w14:solidFill>
                    <w14:schemeClr w14:val="tx1"/>
                  </w14:solidFill>
                </w14:textFill>
              </w:rPr>
              <w:t>25mm厚防火板，E0环保级，防火板前面滚圆边，防碰伤，保证学生使用安全和防止柜顶撞击变形；</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3、门板带标签卡槽；                                                         4、锁采用挂锁，锁用小号。</w:t>
            </w:r>
          </w:p>
        </w:tc>
        <w:tc>
          <w:tcPr>
            <w:tcW w:w="531" w:type="dxa"/>
            <w:vAlign w:val="center"/>
          </w:tcPr>
          <w:p>
            <w:pPr>
              <w:spacing w:before="100" w:beforeAutospacing="1" w:after="100" w:afterAutospacing="1" w:line="240" w:lineRule="auto"/>
              <w:jc w:val="center"/>
              <w:textAlignment w:val="baseline"/>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500</w:t>
            </w:r>
          </w:p>
        </w:tc>
        <w:tc>
          <w:tcPr>
            <w:tcW w:w="486" w:type="dxa"/>
            <w:vAlign w:val="center"/>
          </w:tcPr>
          <w:p>
            <w:pPr>
              <w:spacing w:before="100" w:beforeAutospacing="1" w:after="100" w:afterAutospacing="1" w:line="240" w:lineRule="auto"/>
              <w:jc w:val="center"/>
              <w:textAlignment w:val="baseline"/>
              <w:rPr>
                <w:rFonts w:hint="eastAsia" w:ascii="宋体" w:hAnsi="宋体" w:eastAsia="宋体" w:cs="宋体"/>
                <w:color w:val="000000" w:themeColor="text1"/>
                <w:sz w:val="21"/>
                <w:szCs w:val="21"/>
                <w:highlight w:val="none"/>
                <w:vertAlign w:val="baseline"/>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个</w:t>
            </w:r>
          </w:p>
        </w:tc>
        <w:tc>
          <w:tcPr>
            <w:tcW w:w="1074" w:type="dxa"/>
            <w:vAlign w:val="center"/>
          </w:tcPr>
          <w:p>
            <w:pPr>
              <w:spacing w:before="100" w:beforeAutospacing="1" w:after="100" w:afterAutospacing="1" w:line="240" w:lineRule="auto"/>
              <w:jc w:val="center"/>
              <w:textAlignment w:val="baseline"/>
              <w:rPr>
                <w:rFonts w:hint="eastAsia" w:ascii="宋体" w:hAnsi="宋体" w:eastAsia="宋体" w:cs="宋体"/>
                <w:color w:val="000000" w:themeColor="text1"/>
                <w:sz w:val="21"/>
                <w:szCs w:val="21"/>
                <w:highlight w:val="none"/>
                <w:vertAlign w:val="baseline"/>
                <w:lang w:val="en-US"/>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700</w:t>
            </w:r>
          </w:p>
        </w:tc>
        <w:tc>
          <w:tcPr>
            <w:tcW w:w="2561" w:type="dxa"/>
            <w:vAlign w:val="center"/>
          </w:tcPr>
          <w:p>
            <w:pPr>
              <w:pStyle w:val="2"/>
              <w:spacing w:line="240" w:lineRule="auto"/>
              <w:ind w:firstLine="425" w:firstLineChars="0"/>
              <w:jc w:val="center"/>
              <w:rPr>
                <w:rFonts w:hint="eastAsia" w:ascii="宋体" w:hAnsi="宋体" w:eastAsia="宋体" w:cs="宋体"/>
                <w:color w:val="000000" w:themeColor="text1"/>
                <w:sz w:val="21"/>
                <w:szCs w:val="21"/>
                <w:highlight w:val="none"/>
                <w:vertAlign w:val="baseline"/>
                <w14:textFill>
                  <w14:solidFill>
                    <w14:schemeClr w14:val="tx1"/>
                  </w14:solidFill>
                </w14:textFill>
              </w:rPr>
            </w:pPr>
            <w:r>
              <w:rPr>
                <w:color w:val="000000" w:themeColor="text1"/>
                <w14:textFill>
                  <w14:solidFill>
                    <w14:schemeClr w14:val="tx1"/>
                  </w14:solidFill>
                </w14:textFill>
              </w:rPr>
              <w:drawing>
                <wp:inline distT="0" distB="0" distL="114300" distR="114300">
                  <wp:extent cx="1211580" cy="693420"/>
                  <wp:effectExtent l="0" t="0" r="7620" b="11430"/>
                  <wp:docPr id="8" name="图片 10" descr="168664236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1686642367702"/>
                          <pic:cNvPicPr>
                            <a:picLocks noChangeAspect="1"/>
                          </pic:cNvPicPr>
                        </pic:nvPicPr>
                        <pic:blipFill>
                          <a:blip r:embed="rId11"/>
                          <a:stretch>
                            <a:fillRect/>
                          </a:stretch>
                        </pic:blipFill>
                        <pic:spPr>
                          <a:xfrm>
                            <a:off x="0" y="0"/>
                            <a:ext cx="1211580" cy="693420"/>
                          </a:xfrm>
                          <a:prstGeom prst="rect">
                            <a:avLst/>
                          </a:prstGeom>
                        </pic:spPr>
                      </pic:pic>
                    </a:graphicData>
                  </a:graphic>
                </wp:inline>
              </w:drawing>
            </w:r>
            <w:r>
              <w:rPr>
                <w:color w:val="000000" w:themeColor="text1"/>
                <w14:textFill>
                  <w14:solidFill>
                    <w14:schemeClr w14:val="tx1"/>
                  </w14:solidFill>
                </w14:textFill>
              </w:rPr>
              <w:drawing>
                <wp:inline distT="0" distB="0" distL="114300" distR="114300">
                  <wp:extent cx="775335" cy="929005"/>
                  <wp:effectExtent l="0" t="0" r="5715" b="4445"/>
                  <wp:docPr id="10" name="图片 6" descr="1686641496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1686641496821"/>
                          <pic:cNvPicPr>
                            <a:picLocks noChangeAspect="1"/>
                          </pic:cNvPicPr>
                        </pic:nvPicPr>
                        <pic:blipFill>
                          <a:blip r:embed="rId12"/>
                          <a:stretch>
                            <a:fillRect/>
                          </a:stretch>
                        </pic:blipFill>
                        <pic:spPr>
                          <a:xfrm>
                            <a:off x="0" y="0"/>
                            <a:ext cx="775335" cy="929005"/>
                          </a:xfrm>
                          <a:prstGeom prst="rect">
                            <a:avLst/>
                          </a:prstGeom>
                        </pic:spPr>
                      </pic:pic>
                    </a:graphicData>
                  </a:graphic>
                </wp:inline>
              </w:drawing>
            </w:r>
          </w:p>
        </w:tc>
      </w:tr>
    </w:tbl>
    <w:p>
      <w:pPr>
        <w:numPr>
          <w:ilvl w:val="-1"/>
          <w:numId w:val="0"/>
        </w:numPr>
        <w:tabs>
          <w:tab w:val="left" w:pos="525"/>
          <w:tab w:val="left" w:pos="846"/>
        </w:tabs>
        <w:autoSpaceDE w:val="0"/>
        <w:autoSpaceDN w:val="0"/>
        <w:adjustRightInd w:val="0"/>
        <w:spacing w:before="156" w:beforeLines="50" w:line="360" w:lineRule="auto"/>
        <w:ind w:left="102" w:firstLine="0"/>
        <w:outlineLvl w:val="1"/>
        <w:rPr>
          <w:rFonts w:hint="eastAsia" w:ascii="宋体" w:hAnsi="宋体" w:eastAsia="宋体" w:cs="宋体"/>
          <w:b/>
          <w:bCs/>
          <w:color w:val="auto"/>
          <w:kern w:val="2"/>
          <w:sz w:val="21"/>
          <w:szCs w:val="21"/>
          <w:lang w:val="en-US" w:eastAsia="zh-CN" w:bidi="ar"/>
        </w:rPr>
      </w:pPr>
      <w:r>
        <w:rPr>
          <w:rFonts w:hint="eastAsia" w:ascii="宋体" w:hAnsi="宋体" w:eastAsia="宋体" w:cs="宋体"/>
          <w:b/>
          <w:bCs/>
          <w:color w:val="auto"/>
          <w:sz w:val="21"/>
          <w:szCs w:val="21"/>
          <w:lang w:val="en-US" w:eastAsia="zh-CN"/>
        </w:rPr>
        <w:t>备注：</w:t>
      </w:r>
      <w:r>
        <w:rPr>
          <w:rFonts w:hint="eastAsia" w:ascii="宋体" w:hAnsi="宋体" w:eastAsia="宋体" w:cs="宋体"/>
          <w:b/>
          <w:bCs/>
          <w:color w:val="auto"/>
          <w:kern w:val="2"/>
          <w:sz w:val="21"/>
          <w:szCs w:val="21"/>
          <w:lang w:val="en-US" w:eastAsia="zh-CN" w:bidi="ar"/>
        </w:rPr>
        <w:t>采购货物技术标准及重要技术参数要求：</w:t>
      </w:r>
    </w:p>
    <w:p>
      <w:pPr>
        <w:numPr>
          <w:ilvl w:val="-1"/>
          <w:numId w:val="0"/>
        </w:numPr>
        <w:tabs>
          <w:tab w:val="left" w:pos="525"/>
          <w:tab w:val="left" w:pos="846"/>
        </w:tabs>
        <w:autoSpaceDE w:val="0"/>
        <w:autoSpaceDN w:val="0"/>
        <w:adjustRightInd w:val="0"/>
        <w:spacing w:before="156" w:beforeLines="50" w:line="360" w:lineRule="auto"/>
        <w:ind w:left="102" w:firstLine="0"/>
        <w:outlineLvl w:val="1"/>
        <w:rPr>
          <w:rFonts w:hint="eastAsia" w:ascii="宋体" w:hAnsi="宋体" w:eastAsia="宋体" w:cs="宋体"/>
          <w:b/>
          <w:bCs/>
          <w:color w:val="auto"/>
          <w:kern w:val="2"/>
          <w:sz w:val="21"/>
          <w:szCs w:val="21"/>
          <w:lang w:val="en-US" w:eastAsia="zh-CN" w:bidi="ar"/>
        </w:rPr>
      </w:pPr>
      <w:r>
        <w:rPr>
          <w:rFonts w:hint="eastAsia" w:ascii="宋体" w:hAnsi="宋体" w:eastAsia="宋体" w:cs="宋体"/>
          <w:b/>
          <w:bCs/>
          <w:color w:val="auto"/>
          <w:kern w:val="2"/>
          <w:sz w:val="21"/>
          <w:szCs w:val="21"/>
          <w:lang w:val="en-US" w:eastAsia="zh-CN" w:bidi="ar"/>
        </w:rPr>
        <w:t>（1）3格书包柜：</w:t>
      </w:r>
      <w:r>
        <w:rPr>
          <w:rFonts w:hint="eastAsia" w:ascii="宋体" w:hAnsi="宋体" w:eastAsia="宋体" w:cs="宋体"/>
          <w:sz w:val="21"/>
          <w:szCs w:val="21"/>
          <w:lang w:val="en-US" w:eastAsia="zh-CN"/>
        </w:rPr>
        <w:t>依据</w:t>
      </w:r>
      <w:r>
        <w:rPr>
          <w:rFonts w:hint="eastAsia" w:ascii="宋体" w:hAnsi="宋体" w:eastAsia="宋体" w:cs="宋体"/>
          <w:sz w:val="21"/>
          <w:szCs w:val="21"/>
        </w:rPr>
        <w:t>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31410-2015</w:t>
      </w:r>
      <w:r>
        <w:rPr>
          <w:rFonts w:hint="eastAsia" w:ascii="宋体" w:hAnsi="宋体" w:eastAsia="宋体" w:cs="宋体"/>
          <w:sz w:val="21"/>
          <w:szCs w:val="21"/>
          <w:lang w:eastAsia="zh-CN"/>
        </w:rPr>
        <w:t>、</w:t>
      </w:r>
      <w:r>
        <w:rPr>
          <w:rFonts w:hint="eastAsia" w:ascii="宋体" w:hAnsi="宋体" w:eastAsia="宋体" w:cs="宋体"/>
          <w:sz w:val="21"/>
          <w:szCs w:val="21"/>
        </w:rPr>
        <w:t>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3325-2017</w:t>
      </w:r>
      <w:r>
        <w:rPr>
          <w:rFonts w:hint="eastAsia" w:ascii="宋体" w:hAnsi="宋体" w:eastAsia="宋体" w:cs="宋体"/>
          <w:sz w:val="21"/>
          <w:szCs w:val="21"/>
          <w:lang w:eastAsia="zh-CN"/>
        </w:rPr>
        <w:t>、</w:t>
      </w:r>
      <w:r>
        <w:rPr>
          <w:rFonts w:hint="eastAsia" w:ascii="宋体" w:hAnsi="宋体" w:eastAsia="宋体" w:cs="宋体"/>
          <w:sz w:val="21"/>
          <w:szCs w:val="21"/>
        </w:rPr>
        <w:t>GB/T 30648.1-2014</w:t>
      </w:r>
      <w:r>
        <w:rPr>
          <w:rFonts w:hint="eastAsia" w:ascii="宋体" w:hAnsi="宋体" w:eastAsia="宋体" w:cs="宋体"/>
          <w:sz w:val="21"/>
          <w:szCs w:val="21"/>
          <w:lang w:eastAsia="zh-CN"/>
        </w:rPr>
        <w:t>、</w:t>
      </w:r>
      <w:r>
        <w:rPr>
          <w:rFonts w:hint="eastAsia" w:ascii="宋体" w:hAnsi="宋体" w:eastAsia="宋体" w:cs="宋体"/>
          <w:sz w:val="21"/>
          <w:szCs w:val="21"/>
        </w:rPr>
        <w:t>QB/T 3827-1999</w:t>
      </w:r>
      <w:r>
        <w:rPr>
          <w:rFonts w:hint="eastAsia" w:ascii="宋体" w:hAnsi="宋体" w:eastAsia="宋体" w:cs="宋体"/>
          <w:sz w:val="21"/>
          <w:szCs w:val="21"/>
          <w:lang w:eastAsia="zh-CN"/>
        </w:rPr>
        <w:t>、</w:t>
      </w:r>
      <w:r>
        <w:rPr>
          <w:rFonts w:hint="eastAsia" w:ascii="宋体" w:hAnsi="宋体" w:eastAsia="宋体" w:cs="宋体"/>
          <w:sz w:val="21"/>
          <w:szCs w:val="21"/>
        </w:rPr>
        <w:t>QB/T 3832-1999</w:t>
      </w:r>
      <w:r>
        <w:rPr>
          <w:rFonts w:hint="eastAsia" w:ascii="宋体" w:hAnsi="宋体" w:eastAsia="宋体" w:cs="宋体"/>
          <w:sz w:val="21"/>
          <w:szCs w:val="21"/>
          <w:lang w:eastAsia="zh-CN"/>
        </w:rPr>
        <w:t>、</w:t>
      </w:r>
      <w:r>
        <w:rPr>
          <w:rFonts w:hint="eastAsia" w:ascii="宋体" w:hAnsi="宋体" w:eastAsia="宋体" w:cs="宋体"/>
          <w:sz w:val="21"/>
          <w:szCs w:val="21"/>
        </w:rPr>
        <w:t>GB/T35607-2017</w:t>
      </w:r>
      <w:r>
        <w:rPr>
          <w:rFonts w:hint="eastAsia" w:ascii="宋体" w:hAnsi="宋体" w:eastAsia="宋体" w:cs="宋体"/>
          <w:sz w:val="21"/>
          <w:szCs w:val="21"/>
          <w:lang w:val="en-US" w:eastAsia="zh-CN"/>
        </w:rPr>
        <w:t>检验标准，其中产品外形宽、深、高尺寸的允许偏差（非折叠式）：±2mm；冲压件应无脱层、裂缝；喷涂层外观,、焊接件外观；力学性能：搁板定位试验、搁板支承件强度试验；清洁性：污渍可完全除去；≥305h耐液体性（0.9%的氯化钠溶液）试验后无起泡、无剥落、无粉化，且检验合格；金属表面耐腐蚀：乙酸盐雾（连续喷雾≥302小时），镀（涂）层本身的耐腐蚀及对基体的保护等级均≥10级（10级最好，0级最差）；可迁移元素8项未检出。</w:t>
      </w:r>
    </w:p>
    <w:p>
      <w:pPr>
        <w:numPr>
          <w:ilvl w:val="-1"/>
          <w:numId w:val="0"/>
        </w:numPr>
        <w:tabs>
          <w:tab w:val="left" w:pos="525"/>
          <w:tab w:val="left" w:pos="846"/>
        </w:tabs>
        <w:autoSpaceDE w:val="0"/>
        <w:autoSpaceDN w:val="0"/>
        <w:adjustRightInd w:val="0"/>
        <w:spacing w:before="156" w:beforeLines="50" w:line="360" w:lineRule="auto"/>
        <w:ind w:left="102" w:firstLine="0"/>
        <w:outlineLvl w:val="1"/>
        <w:rPr>
          <w:rFonts w:hint="eastAsia" w:ascii="宋体" w:hAnsi="宋体" w:eastAsia="宋体" w:cs="宋体"/>
          <w:b/>
          <w:bCs/>
          <w:color w:val="auto"/>
          <w:kern w:val="2"/>
          <w:sz w:val="21"/>
          <w:szCs w:val="21"/>
          <w:lang w:val="en-US" w:eastAsia="zh-CN" w:bidi="ar"/>
        </w:rPr>
      </w:pPr>
      <w:r>
        <w:rPr>
          <w:rFonts w:hint="eastAsia" w:ascii="宋体" w:hAnsi="宋体" w:eastAsia="宋体" w:cs="宋体"/>
          <w:b/>
          <w:bCs/>
          <w:color w:val="auto"/>
          <w:kern w:val="2"/>
          <w:sz w:val="21"/>
          <w:szCs w:val="21"/>
          <w:lang w:val="en-US" w:eastAsia="zh-CN" w:bidi="ar"/>
        </w:rPr>
        <w:t>（2）6格书包柜：</w:t>
      </w:r>
      <w:r>
        <w:rPr>
          <w:rFonts w:hint="eastAsia" w:ascii="宋体" w:hAnsi="宋体" w:eastAsia="宋体" w:cs="宋体"/>
          <w:sz w:val="21"/>
          <w:szCs w:val="21"/>
          <w:lang w:val="en-US" w:eastAsia="zh-CN"/>
        </w:rPr>
        <w:t>依据</w:t>
      </w:r>
      <w:r>
        <w:rPr>
          <w:rFonts w:hint="eastAsia" w:ascii="宋体" w:hAnsi="宋体" w:eastAsia="宋体" w:cs="宋体"/>
          <w:sz w:val="21"/>
          <w:szCs w:val="21"/>
        </w:rPr>
        <w:t>GB/T 31410-2015</w:t>
      </w:r>
      <w:r>
        <w:rPr>
          <w:rFonts w:hint="eastAsia" w:ascii="宋体" w:hAnsi="宋体" w:eastAsia="宋体" w:cs="宋体"/>
          <w:sz w:val="21"/>
          <w:szCs w:val="21"/>
          <w:lang w:eastAsia="zh-CN"/>
        </w:rPr>
        <w:t>、</w:t>
      </w:r>
      <w:r>
        <w:rPr>
          <w:rFonts w:hint="eastAsia" w:ascii="宋体" w:hAnsi="宋体" w:eastAsia="宋体" w:cs="宋体"/>
          <w:sz w:val="21"/>
          <w:szCs w:val="21"/>
        </w:rPr>
        <w:t>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3325-2017</w:t>
      </w:r>
      <w:r>
        <w:rPr>
          <w:rFonts w:hint="eastAsia" w:ascii="宋体" w:hAnsi="宋体" w:eastAsia="宋体" w:cs="宋体"/>
          <w:sz w:val="21"/>
          <w:szCs w:val="21"/>
          <w:lang w:eastAsia="zh-CN"/>
        </w:rPr>
        <w:t>、</w:t>
      </w:r>
      <w:r>
        <w:rPr>
          <w:rFonts w:hint="eastAsia" w:ascii="宋体" w:hAnsi="宋体" w:eastAsia="宋体" w:cs="宋体"/>
          <w:sz w:val="21"/>
          <w:szCs w:val="21"/>
        </w:rPr>
        <w:t>GB/T 30648.1-2014</w:t>
      </w:r>
      <w:r>
        <w:rPr>
          <w:rFonts w:hint="eastAsia" w:ascii="宋体" w:hAnsi="宋体" w:eastAsia="宋体" w:cs="宋体"/>
          <w:sz w:val="21"/>
          <w:szCs w:val="21"/>
          <w:lang w:eastAsia="zh-CN"/>
        </w:rPr>
        <w:t>、</w:t>
      </w:r>
      <w:r>
        <w:rPr>
          <w:rFonts w:hint="eastAsia" w:ascii="宋体" w:hAnsi="宋体" w:eastAsia="宋体" w:cs="宋体"/>
          <w:sz w:val="21"/>
          <w:szCs w:val="21"/>
        </w:rPr>
        <w:t>QB/T 3827-1999</w:t>
      </w:r>
      <w:r>
        <w:rPr>
          <w:rFonts w:hint="eastAsia" w:ascii="宋体" w:hAnsi="宋体" w:eastAsia="宋体" w:cs="宋体"/>
          <w:sz w:val="21"/>
          <w:szCs w:val="21"/>
          <w:lang w:eastAsia="zh-CN"/>
        </w:rPr>
        <w:t>、</w:t>
      </w:r>
      <w:r>
        <w:rPr>
          <w:rFonts w:hint="eastAsia" w:ascii="宋体" w:hAnsi="宋体" w:eastAsia="宋体" w:cs="宋体"/>
          <w:sz w:val="21"/>
          <w:szCs w:val="21"/>
        </w:rPr>
        <w:t>QB/T 3832-1999</w:t>
      </w:r>
      <w:r>
        <w:rPr>
          <w:rFonts w:hint="eastAsia" w:ascii="宋体" w:hAnsi="宋体" w:eastAsia="宋体" w:cs="宋体"/>
          <w:sz w:val="21"/>
          <w:szCs w:val="21"/>
          <w:lang w:eastAsia="zh-CN"/>
        </w:rPr>
        <w:t>、</w:t>
      </w:r>
      <w:r>
        <w:rPr>
          <w:rFonts w:hint="eastAsia" w:ascii="宋体" w:hAnsi="宋体" w:eastAsia="宋体" w:cs="宋体"/>
          <w:sz w:val="21"/>
          <w:szCs w:val="21"/>
        </w:rPr>
        <w:t>GB/T35607-2017</w:t>
      </w:r>
      <w:r>
        <w:rPr>
          <w:rFonts w:hint="eastAsia" w:ascii="宋体" w:hAnsi="宋体" w:eastAsia="宋体" w:cs="宋体"/>
          <w:sz w:val="21"/>
          <w:szCs w:val="21"/>
          <w:lang w:val="en-US" w:eastAsia="zh-CN"/>
        </w:rPr>
        <w:t>检验标准，其中产品外形宽、深、高尺寸的允许偏差（非折叠式）：±2mm；冲压件应无脱层、裂缝；喷涂层外观,、焊接件外观；力学性能：搁板定位试验、搁板支承件强度试验；清洁性：污渍可完全除去；≥305h耐液体性（0.9%的氯化钠溶液）试验后无起泡、无剥落、无粉化，且检验合格；金属表面耐腐蚀：乙酸盐雾（连续喷雾≥302小时），镀（涂）层本身的耐腐蚀及对基体的保护等级均≥10级（10级最好，0级最差）；可迁移元素8项未检出。</w:t>
      </w:r>
    </w:p>
    <w:p>
      <w:pPr>
        <w:numPr>
          <w:ilvl w:val="0"/>
          <w:numId w:val="0"/>
        </w:numPr>
        <w:tabs>
          <w:tab w:val="left" w:pos="525"/>
          <w:tab w:val="left" w:pos="846"/>
        </w:tabs>
        <w:autoSpaceDE w:val="0"/>
        <w:autoSpaceDN w:val="0"/>
        <w:adjustRightInd w:val="0"/>
        <w:spacing w:before="156" w:beforeLines="50" w:line="360" w:lineRule="auto"/>
        <w:ind w:left="102" w:firstLine="0"/>
        <w:outlineLvl w:val="1"/>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bCs/>
          <w:color w:val="auto"/>
          <w:kern w:val="2"/>
          <w:sz w:val="21"/>
          <w:szCs w:val="21"/>
          <w:lang w:val="en-US" w:eastAsia="zh-CN" w:bidi="ar"/>
        </w:rPr>
        <w:t>（3）冷轧钢板：</w:t>
      </w:r>
      <w:r>
        <w:rPr>
          <w:rFonts w:hint="eastAsia" w:ascii="宋体" w:hAnsi="宋体" w:eastAsia="宋体" w:cs="宋体"/>
          <w:b w:val="0"/>
          <w:bCs w:val="0"/>
          <w:color w:val="auto"/>
          <w:kern w:val="2"/>
          <w:sz w:val="21"/>
          <w:szCs w:val="21"/>
          <w:lang w:val="en-US" w:eastAsia="zh-CN" w:bidi="ar"/>
        </w:rPr>
        <w:t>依据GB/T 3325-2017、QB/T 4767-2014、GB/T228.1-2021、GB/T 30648.1-2014、GB/T10125-2021、GB/T35607-2017、QB/T 3827-1999、QB/T3832-1999、QB/T4371-2012、GB/T1741-2020、GB/T 5213-2019、GB/T 9754-2007、GB/T1741-2020、GB/T 31410-2015、GB/T 31588.1-2015检验标准，其中喷涂层外观：涂层应无漏喷、锈蚀，涂层应光滑均匀，色泽一致，应无流挂、疙瘩、皱皮、飞漆等缺陷；耐腐蚀≥500h、硬度≥4H，冲击强度符合检测要求，附着力≥0级；光泽度≥80；涂层厚度≥80μm；可迁移元素8项均为未检出；金属化学成分：C≤0.12%；Mn≤0.60%；P≤0.030%；S≤0.030%；Al≥0.020%；力学性能：屈服强度≤280MPa；抗拉强度：270~410MPa；断后伸长率≥50%；中性盐雾≥305h后，附着力等级≥2级；乙酸盐雾≥305h，镀（涂）层本身的耐腐蚀等级及保护等级均≥10级（10级最好，0级最差）；防霉菌等级：黑曲霉达到0级；≥305h耐液体性（0.9%的氯化钠溶液）试验后无起泡、无剥落、无粉化，且检验合格；盐雾和腐蚀试验（循环A，循环4次)试验后，样品无起泡、无剥落、无粉化、无生锈；</w:t>
      </w:r>
    </w:p>
    <w:p>
      <w:pPr>
        <w:numPr>
          <w:ilvl w:val="0"/>
          <w:numId w:val="0"/>
        </w:numPr>
        <w:tabs>
          <w:tab w:val="left" w:pos="525"/>
          <w:tab w:val="left" w:pos="846"/>
        </w:tabs>
        <w:autoSpaceDE w:val="0"/>
        <w:autoSpaceDN w:val="0"/>
        <w:adjustRightInd w:val="0"/>
        <w:spacing w:before="156" w:beforeLines="50" w:line="360" w:lineRule="auto"/>
        <w:ind w:left="102" w:firstLine="0"/>
        <w:outlineLvl w:val="1"/>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bCs/>
          <w:color w:val="auto"/>
          <w:kern w:val="2"/>
          <w:sz w:val="21"/>
          <w:szCs w:val="21"/>
          <w:lang w:val="en-US" w:eastAsia="zh-CN" w:bidi="ar"/>
        </w:rPr>
        <w:t>（4）喷涂粉末：</w:t>
      </w:r>
      <w:r>
        <w:rPr>
          <w:rFonts w:hint="eastAsia" w:ascii="宋体" w:hAnsi="宋体" w:eastAsia="宋体" w:cs="宋体"/>
          <w:b w:val="0"/>
          <w:bCs w:val="0"/>
          <w:color w:val="auto"/>
          <w:kern w:val="2"/>
          <w:sz w:val="21"/>
          <w:szCs w:val="21"/>
          <w:lang w:val="en-US" w:eastAsia="zh-CN" w:bidi="ar"/>
        </w:rPr>
        <w:t>依据HG/T2006-2022、GB18581-2020、GB/T 1741-2020、GB/T21866-2008、JC/T 1074-2021、GB/T 21604-2022检验标准，其中外观：色泽均匀，无异物，呈松散粉末状；涂膜外观正常、铅笔硬度（内聚破坏中擦伤）≥2H、干附着力≤1级；耐酸性[3%（质量分数）盐酸溶液]≥240h无异常、耐碱性[5%（质量分数）氢氧化钠溶液]≥168h无异常；耐湿性≥500h；耐冲击性（正向冲击）≥50cm；筛余物(125um) 全部通过，弯曲试验（2mm）、胶化时间、粒径分布、流动性、耐人工气候老化性≥500h变色≤2 级，失光≤2级，无粉化、起泡、开裂、剥落等异常现象、杯突试验合格；总铅、可溶性镉、铬、汞未检出；宛氏拟青霉、出芽短梗霉达到0级不生长；甲醛净化效率≥80%；</w:t>
      </w:r>
    </w:p>
    <w:p>
      <w:pPr>
        <w:numPr>
          <w:ilvl w:val="0"/>
          <w:numId w:val="0"/>
        </w:numPr>
        <w:tabs>
          <w:tab w:val="left" w:pos="525"/>
          <w:tab w:val="left" w:pos="846"/>
        </w:tabs>
        <w:autoSpaceDE w:val="0"/>
        <w:autoSpaceDN w:val="0"/>
        <w:adjustRightInd w:val="0"/>
        <w:spacing w:before="156" w:beforeLines="50" w:line="360" w:lineRule="auto"/>
        <w:ind w:left="102" w:firstLine="0"/>
        <w:outlineLvl w:val="1"/>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CN" w:bidi="ar"/>
        </w:rPr>
        <w:t>（5）防火板：依据GB 8624-2012、LY/T 1985-2011、GB18584-2001、GB/T39600-2021、GB 18580-2017检验标准，其中板内密度偏差±2%；密度为0.65~0.80g/cm³；静曲强度≥32Mpa、弹性模量≥3800N；五氯苯酚未检出；阻燃B1级；甲醛释放量（气候箱法）ENF级≤0.01mg/m³；</w:t>
      </w:r>
    </w:p>
    <w:p>
      <w:pPr>
        <w:numPr>
          <w:ilvl w:val="-1"/>
          <w:numId w:val="0"/>
        </w:numPr>
        <w:tabs>
          <w:tab w:val="left" w:pos="525"/>
          <w:tab w:val="left" w:pos="846"/>
        </w:tabs>
        <w:autoSpaceDE w:val="0"/>
        <w:autoSpaceDN w:val="0"/>
        <w:adjustRightInd w:val="0"/>
        <w:spacing w:before="156" w:beforeLines="50" w:line="360" w:lineRule="auto"/>
        <w:ind w:left="102" w:firstLine="0"/>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竞价供应商需提供符合上述要求的承诺，并于收到成交通知书后2个工作日内</w:t>
      </w:r>
      <w:r>
        <w:rPr>
          <w:rFonts w:hint="eastAsia" w:ascii="宋体" w:hAnsi="宋体" w:eastAsia="宋体" w:cs="宋体"/>
          <w:b/>
          <w:bCs/>
          <w:color w:val="auto"/>
          <w:sz w:val="21"/>
          <w:szCs w:val="21"/>
          <w:lang w:eastAsia="zh-CN"/>
        </w:rPr>
        <w:t>提供</w:t>
      </w:r>
      <w:r>
        <w:rPr>
          <w:rFonts w:hint="eastAsia" w:ascii="宋体" w:hAnsi="宋体" w:eastAsia="宋体" w:cs="宋体"/>
          <w:b/>
          <w:bCs/>
          <w:color w:val="auto"/>
          <w:sz w:val="21"/>
          <w:szCs w:val="21"/>
          <w:lang w:val="en-US"/>
        </w:rPr>
        <w:t>202</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eastAsia="zh-CN"/>
        </w:rPr>
        <w:t>年</w:t>
      </w:r>
      <w:r>
        <w:rPr>
          <w:rFonts w:hint="eastAsia" w:ascii="宋体" w:hAnsi="宋体" w:eastAsia="宋体" w:cs="宋体"/>
          <w:b/>
          <w:bCs/>
          <w:color w:val="auto"/>
          <w:sz w:val="21"/>
          <w:szCs w:val="21"/>
          <w:lang w:val="en-US"/>
        </w:rPr>
        <w:t>1</w:t>
      </w:r>
      <w:r>
        <w:rPr>
          <w:rFonts w:hint="eastAsia" w:ascii="宋体" w:hAnsi="宋体" w:eastAsia="宋体" w:cs="宋体"/>
          <w:b/>
          <w:bCs/>
          <w:color w:val="auto"/>
          <w:sz w:val="21"/>
          <w:szCs w:val="21"/>
          <w:lang w:eastAsia="zh-CN"/>
        </w:rPr>
        <w:t>月</w:t>
      </w:r>
      <w:r>
        <w:rPr>
          <w:rFonts w:hint="eastAsia" w:ascii="宋体" w:hAnsi="宋体" w:eastAsia="宋体" w:cs="宋体"/>
          <w:b/>
          <w:bCs/>
          <w:color w:val="auto"/>
          <w:sz w:val="21"/>
          <w:szCs w:val="21"/>
          <w:lang w:val="en-US"/>
        </w:rPr>
        <w:t>1</w:t>
      </w:r>
      <w:r>
        <w:rPr>
          <w:rFonts w:hint="eastAsia" w:ascii="宋体" w:hAnsi="宋体" w:eastAsia="宋体" w:cs="宋体"/>
          <w:b/>
          <w:bCs/>
          <w:color w:val="auto"/>
          <w:sz w:val="21"/>
          <w:szCs w:val="21"/>
          <w:lang w:eastAsia="zh-CN"/>
        </w:rPr>
        <w:t>日以来由国家认可的检测机构出具有</w:t>
      </w:r>
      <w:r>
        <w:rPr>
          <w:rFonts w:hint="eastAsia" w:ascii="宋体" w:hAnsi="宋体" w:eastAsia="宋体" w:cs="宋体"/>
          <w:b/>
          <w:bCs/>
          <w:color w:val="auto"/>
          <w:sz w:val="21"/>
          <w:szCs w:val="21"/>
          <w:lang w:val="en-US"/>
        </w:rPr>
        <w:t>CMA</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rPr>
        <w:t>CNAS</w:t>
      </w:r>
      <w:r>
        <w:rPr>
          <w:rFonts w:hint="eastAsia" w:ascii="宋体" w:hAnsi="宋体" w:eastAsia="宋体" w:cs="宋体"/>
          <w:b/>
          <w:bCs/>
          <w:color w:val="auto"/>
          <w:sz w:val="21"/>
          <w:szCs w:val="21"/>
          <w:lang w:eastAsia="zh-CN"/>
        </w:rPr>
        <w:t>认证标识的</w:t>
      </w:r>
      <w:r>
        <w:rPr>
          <w:rFonts w:hint="eastAsia" w:ascii="宋体" w:hAnsi="宋体" w:eastAsia="宋体" w:cs="宋体"/>
          <w:b/>
          <w:bCs/>
          <w:color w:val="auto"/>
          <w:sz w:val="21"/>
          <w:szCs w:val="21"/>
          <w:lang w:val="en-US" w:eastAsia="zh-CN"/>
        </w:rPr>
        <w:t>上述5项</w:t>
      </w:r>
      <w:r>
        <w:rPr>
          <w:rFonts w:hint="eastAsia" w:ascii="宋体" w:hAnsi="宋体" w:eastAsia="宋体" w:cs="宋体"/>
          <w:b/>
          <w:bCs/>
          <w:color w:val="auto"/>
          <w:sz w:val="21"/>
          <w:szCs w:val="21"/>
          <w:lang w:eastAsia="zh-CN"/>
        </w:rPr>
        <w:t>检验报告</w:t>
      </w:r>
      <w:r>
        <w:rPr>
          <w:rFonts w:hint="eastAsia" w:ascii="宋体" w:hAnsi="宋体" w:eastAsia="宋体" w:cs="宋体"/>
          <w:b/>
          <w:bCs/>
          <w:color w:val="auto"/>
          <w:sz w:val="21"/>
          <w:szCs w:val="21"/>
          <w:lang w:val="en-US" w:eastAsia="zh-CN"/>
        </w:rPr>
        <w:t>原件核查</w:t>
      </w:r>
      <w:r>
        <w:rPr>
          <w:rFonts w:hint="eastAsia" w:ascii="宋体" w:hAnsi="宋体" w:eastAsia="宋体" w:cs="宋体"/>
          <w:b/>
          <w:bCs/>
          <w:color w:val="auto"/>
          <w:sz w:val="21"/>
          <w:szCs w:val="21"/>
          <w:lang w:eastAsia="zh-CN"/>
        </w:rPr>
        <w:t>，报告中各项检测指标均符合</w:t>
      </w:r>
      <w:r>
        <w:rPr>
          <w:rFonts w:hint="eastAsia" w:ascii="宋体" w:hAnsi="宋体" w:eastAsia="宋体" w:cs="宋体"/>
          <w:b/>
          <w:bCs/>
          <w:color w:val="auto"/>
          <w:sz w:val="21"/>
          <w:szCs w:val="21"/>
          <w:lang w:val="en-US" w:eastAsia="zh-CN"/>
        </w:rPr>
        <w:t>或优于上述</w:t>
      </w:r>
      <w:r>
        <w:rPr>
          <w:rFonts w:hint="eastAsia" w:ascii="宋体" w:hAnsi="宋体" w:eastAsia="宋体" w:cs="宋体"/>
          <w:b/>
          <w:bCs/>
          <w:color w:val="auto"/>
          <w:sz w:val="21"/>
          <w:szCs w:val="21"/>
          <w:lang w:eastAsia="zh-CN"/>
        </w:rPr>
        <w:t>参数要求</w:t>
      </w:r>
      <w:r>
        <w:rPr>
          <w:rFonts w:hint="eastAsia" w:ascii="宋体" w:hAnsi="宋体" w:eastAsia="宋体" w:cs="宋体"/>
          <w:b/>
          <w:bCs/>
          <w:color w:val="auto"/>
          <w:sz w:val="21"/>
          <w:szCs w:val="21"/>
          <w:lang w:val="en-US" w:eastAsia="zh-CN"/>
        </w:rPr>
        <w:t>；采购人有权核对上述参数及对原件核验真伪，若不符合上述要求，则报价无效；若竞价供应商提供虚假资料，则报价无效并纳入采购人黑名单，1年内不得参与采购人的所有竞价项目。</w:t>
      </w:r>
    </w:p>
    <w:p>
      <w:pPr>
        <w:pStyle w:val="2"/>
        <w:numPr>
          <w:ilvl w:val="-1"/>
          <w:numId w:val="0"/>
        </w:numPr>
        <w:ind w:firstLine="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3、样品要求</w:t>
      </w:r>
    </w:p>
    <w:p>
      <w:pPr>
        <w:numPr>
          <w:ilvl w:val="0"/>
          <w:numId w:val="0"/>
        </w:numPr>
        <w:tabs>
          <w:tab w:val="left" w:pos="525"/>
          <w:tab w:val="left" w:pos="846"/>
        </w:tabs>
        <w:autoSpaceDE w:val="0"/>
        <w:autoSpaceDN w:val="0"/>
        <w:adjustRightInd w:val="0"/>
        <w:spacing w:before="156" w:beforeLines="50" w:line="360" w:lineRule="auto"/>
        <w:ind w:left="102" w:firstLine="0"/>
        <w:outlineLvl w:val="1"/>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CN" w:bidi="ar"/>
        </w:rPr>
        <w:t>供应商收到成交通知书后，2天内提供3格书包柜及6格书包柜实物大样各1个。</w:t>
      </w:r>
    </w:p>
    <w:p>
      <w:pPr>
        <w:numPr>
          <w:ilvl w:val="0"/>
          <w:numId w:val="1"/>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商务要求 </w:t>
      </w:r>
    </w:p>
    <w:p>
      <w:pPr>
        <w:pStyle w:val="10"/>
        <w:numPr>
          <w:ilvl w:val="0"/>
          <w:numId w:val="6"/>
        </w:numPr>
        <w:tabs>
          <w:tab w:val="left" w:pos="540"/>
        </w:tabs>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交货时间和地点</w:t>
      </w:r>
    </w:p>
    <w:p>
      <w:pPr>
        <w:numPr>
          <w:ilvl w:val="0"/>
          <w:numId w:val="7"/>
        </w:numPr>
        <w:autoSpaceDE w:val="0"/>
        <w:autoSpaceDN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交货地点：</w:t>
      </w:r>
      <w:r>
        <w:rPr>
          <w:rFonts w:hint="eastAsia" w:ascii="宋体" w:hAnsi="宋体" w:eastAsia="宋体" w:cs="宋体"/>
          <w:color w:val="auto"/>
          <w:sz w:val="21"/>
          <w:szCs w:val="21"/>
          <w:lang w:eastAsia="zh-CN"/>
        </w:rPr>
        <w:t>广州市城市建设职业学校</w:t>
      </w:r>
      <w:r>
        <w:rPr>
          <w:rFonts w:hint="eastAsia" w:ascii="宋体" w:hAnsi="宋体" w:eastAsia="宋体" w:cs="宋体"/>
          <w:color w:val="auto"/>
          <w:sz w:val="21"/>
          <w:szCs w:val="21"/>
        </w:rPr>
        <w:t>（采购人指定地点）。</w:t>
      </w:r>
    </w:p>
    <w:p>
      <w:pPr>
        <w:numPr>
          <w:ilvl w:val="0"/>
          <w:numId w:val="7"/>
        </w:numPr>
        <w:autoSpaceDE w:val="0"/>
        <w:autoSpaceDN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交货时间：</w:t>
      </w:r>
      <w:r>
        <w:rPr>
          <w:rFonts w:hint="eastAsia" w:ascii="宋体" w:hAnsi="宋体" w:eastAsia="宋体" w:cs="宋体"/>
          <w:color w:val="auto"/>
          <w:sz w:val="21"/>
          <w:szCs w:val="21"/>
          <w:lang w:val="en-US" w:eastAsia="zh-CN"/>
        </w:rPr>
        <w:t>合同签订之日起一个月内交货并安装完毕</w:t>
      </w:r>
      <w:r>
        <w:rPr>
          <w:rFonts w:hint="eastAsia" w:ascii="宋体" w:hAnsi="宋体" w:eastAsia="宋体" w:cs="宋体"/>
          <w:color w:val="auto"/>
          <w:sz w:val="21"/>
          <w:szCs w:val="21"/>
        </w:rPr>
        <w:t>。</w:t>
      </w:r>
    </w:p>
    <w:p>
      <w:pPr>
        <w:pStyle w:val="10"/>
        <w:numPr>
          <w:ilvl w:val="0"/>
          <w:numId w:val="6"/>
        </w:numPr>
        <w:tabs>
          <w:tab w:val="left" w:pos="540"/>
        </w:tabs>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质保期及售后服务要求</w:t>
      </w:r>
    </w:p>
    <w:p>
      <w:pPr>
        <w:numPr>
          <w:ilvl w:val="0"/>
          <w:numId w:val="8"/>
        </w:numPr>
        <w:autoSpaceDE w:val="0"/>
        <w:autoSpaceDN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质量保证期（简称“质保期”）为一年，质保期内成交供应商对所供货物实行包修、包换、包退、包维护保养。</w:t>
      </w:r>
    </w:p>
    <w:p>
      <w:pPr>
        <w:numPr>
          <w:ilvl w:val="0"/>
          <w:numId w:val="8"/>
        </w:numPr>
        <w:autoSpaceDE w:val="0"/>
        <w:autoSpaceDN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质保期内，如货物或零部件因非人为因素出现故障而造成短期停用时，则质保期和免费维修期相应顺延。如停用时间累计超过60天则质保期重新计算。</w:t>
      </w:r>
    </w:p>
    <w:p>
      <w:pPr>
        <w:numPr>
          <w:ilvl w:val="0"/>
          <w:numId w:val="8"/>
        </w:numPr>
        <w:autoSpaceDE w:val="0"/>
        <w:autoSpaceDN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对采购人的服务通知，成交供应商在接报后1小时内响应，4小时内到达现场，48小时内处理完毕。若在48小时内仍未能有效解决，成交供应商须免费提供同档次的货物予采购人临时使用。</w:t>
      </w:r>
    </w:p>
    <w:p>
      <w:pPr>
        <w:pStyle w:val="10"/>
        <w:numPr>
          <w:ilvl w:val="0"/>
          <w:numId w:val="6"/>
        </w:numPr>
        <w:tabs>
          <w:tab w:val="left" w:pos="540"/>
        </w:tabs>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包装、保险及发运、保管要求</w:t>
      </w:r>
    </w:p>
    <w:p>
      <w:pPr>
        <w:numPr>
          <w:ilvl w:val="0"/>
          <w:numId w:val="9"/>
        </w:numPr>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的包装必须是制造商原厂包装，其包装均应有良好的防湿、防锈、防潮、防雨、防腐及防碰撞的措施。凡由于包装不良造成的损失和由此产生的费用均由供应商承担。</w:t>
      </w:r>
    </w:p>
    <w:p>
      <w:pPr>
        <w:numPr>
          <w:ilvl w:val="0"/>
          <w:numId w:val="9"/>
        </w:numPr>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负责将</w:t>
      </w:r>
      <w:r>
        <w:rPr>
          <w:rFonts w:hint="eastAsia" w:ascii="宋体" w:hAnsi="宋体" w:eastAsia="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货到现场过程中的全部运输，包括装卸车、货物现场的搬运。</w:t>
      </w:r>
    </w:p>
    <w:p>
      <w:pPr>
        <w:numPr>
          <w:ilvl w:val="0"/>
          <w:numId w:val="9"/>
        </w:numPr>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各种</w:t>
      </w:r>
      <w:r>
        <w:rPr>
          <w:rFonts w:hint="eastAsia" w:ascii="宋体" w:hAnsi="宋体" w:eastAsia="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必须提供装箱清单，按装箱清单验收货物。</w:t>
      </w:r>
    </w:p>
    <w:p>
      <w:pPr>
        <w:numPr>
          <w:ilvl w:val="0"/>
          <w:numId w:val="9"/>
        </w:numPr>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货物在现场的保管由</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负责，直至项目安装、验收完毕。</w:t>
      </w:r>
    </w:p>
    <w:p>
      <w:pPr>
        <w:numPr>
          <w:ilvl w:val="0"/>
          <w:numId w:val="9"/>
        </w:numPr>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货物在安装调试验收合格前的保险由</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负责，</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负责其派出的现场服务人员人身意外保险。</w:t>
      </w:r>
    </w:p>
    <w:p>
      <w:pPr>
        <w:numPr>
          <w:ilvl w:val="0"/>
          <w:numId w:val="9"/>
        </w:numPr>
        <w:adjustRightInd w:val="0"/>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至采购人指定的使用现场的包装、保险及发运等环节和费用均由</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负责</w:t>
      </w:r>
      <w:r>
        <w:rPr>
          <w:rFonts w:hint="eastAsia" w:ascii="宋体" w:hAnsi="宋体" w:eastAsia="宋体" w:cs="宋体"/>
          <w:color w:val="auto"/>
          <w:kern w:val="2"/>
          <w:sz w:val="21"/>
          <w:szCs w:val="21"/>
          <w:lang w:val="en-US" w:eastAsia="zh-CN" w:bidi="ar-SA"/>
        </w:rPr>
        <w:t>。</w:t>
      </w:r>
    </w:p>
    <w:p>
      <w:pPr>
        <w:pStyle w:val="10"/>
        <w:numPr>
          <w:ilvl w:val="0"/>
          <w:numId w:val="6"/>
        </w:numPr>
        <w:tabs>
          <w:tab w:val="left" w:pos="540"/>
        </w:tabs>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安装、调试与验收</w:t>
      </w:r>
    </w:p>
    <w:p>
      <w:pPr>
        <w:pStyle w:val="10"/>
        <w:numPr>
          <w:ilvl w:val="0"/>
          <w:numId w:val="10"/>
        </w:numPr>
        <w:tabs>
          <w:tab w:val="left" w:pos="540"/>
        </w:tabs>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必须依照采购文件的要求和响应文件的承诺，将</w:t>
      </w:r>
      <w:r>
        <w:rPr>
          <w:rFonts w:hint="eastAsia" w:hAnsi="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安装至正常</w:t>
      </w:r>
      <w:r>
        <w:rPr>
          <w:rFonts w:hint="eastAsia" w:hAnsi="宋体" w:cs="宋体"/>
          <w:color w:val="000000" w:themeColor="text1"/>
          <w:sz w:val="21"/>
          <w:szCs w:val="21"/>
          <w:lang w:val="en-US" w:eastAsia="zh-CN"/>
          <w14:textFill>
            <w14:solidFill>
              <w14:schemeClr w14:val="tx1"/>
            </w14:solidFill>
          </w14:textFill>
        </w:rPr>
        <w:t>使用</w:t>
      </w:r>
      <w:r>
        <w:rPr>
          <w:rFonts w:hint="eastAsia" w:ascii="宋体" w:hAnsi="宋体" w:eastAsia="宋体" w:cs="宋体"/>
          <w:color w:val="000000" w:themeColor="text1"/>
          <w:sz w:val="21"/>
          <w:szCs w:val="21"/>
          <w14:textFill>
            <w14:solidFill>
              <w14:schemeClr w14:val="tx1"/>
            </w14:solidFill>
          </w14:textFill>
        </w:rPr>
        <w:t>的最佳状态。</w:t>
      </w:r>
    </w:p>
    <w:p>
      <w:pPr>
        <w:pStyle w:val="10"/>
        <w:numPr>
          <w:ilvl w:val="0"/>
          <w:numId w:val="10"/>
        </w:numPr>
        <w:tabs>
          <w:tab w:val="left" w:pos="540"/>
        </w:tabs>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货物若有国家标准按照国家标准验收，若无国家标准按行业标准验收，为原制造商制造的全新产品，整</w:t>
      </w:r>
      <w:r>
        <w:rPr>
          <w:rFonts w:hint="eastAsia" w:hAnsi="宋体" w:cs="宋体"/>
          <w:color w:val="000000" w:themeColor="text1"/>
          <w:sz w:val="21"/>
          <w:szCs w:val="21"/>
          <w:lang w:val="en-US" w:eastAsia="zh-CN"/>
          <w14:textFill>
            <w14:solidFill>
              <w14:schemeClr w14:val="tx1"/>
            </w14:solidFill>
          </w14:textFill>
        </w:rPr>
        <w:t>体</w:t>
      </w:r>
      <w:r>
        <w:rPr>
          <w:rFonts w:hint="eastAsia" w:ascii="宋体" w:hAnsi="宋体" w:eastAsia="宋体" w:cs="宋体"/>
          <w:color w:val="000000" w:themeColor="text1"/>
          <w:sz w:val="21"/>
          <w:szCs w:val="21"/>
          <w14:textFill>
            <w14:solidFill>
              <w14:schemeClr w14:val="tx1"/>
            </w14:solidFill>
          </w14:textFill>
        </w:rPr>
        <w:t xml:space="preserve">污染，无侵权行为、表面无划损、无任何缺陷隐患，在中国境内可依常规安全合法使用。 </w:t>
      </w:r>
    </w:p>
    <w:p>
      <w:pPr>
        <w:numPr>
          <w:ilvl w:val="0"/>
          <w:numId w:val="10"/>
        </w:numPr>
        <w:tabs>
          <w:tab w:val="left" w:pos="900"/>
        </w:tabs>
        <w:autoSpaceDE w:val="0"/>
        <w:autoSpaceDN w:val="0"/>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货物为原厂商未启封全新包装，具出厂合格证，序列号、包装箱号与出厂批号一致，并</w:t>
      </w:r>
      <w:r>
        <w:rPr>
          <w:rFonts w:hint="eastAsia" w:ascii="宋体" w:hAnsi="宋体" w:cs="宋体"/>
          <w:color w:val="000000" w:themeColor="text1"/>
          <w:sz w:val="21"/>
          <w:szCs w:val="21"/>
          <w:lang w:eastAsia="zh-CN"/>
          <w14:textFill>
            <w14:solidFill>
              <w14:schemeClr w14:val="tx1"/>
            </w14:solidFill>
          </w14:textFill>
        </w:rPr>
        <w:t>可追溯</w:t>
      </w:r>
      <w:r>
        <w:rPr>
          <w:rFonts w:hint="eastAsia" w:ascii="宋体" w:hAnsi="宋体" w:eastAsia="宋体" w:cs="宋体"/>
          <w:color w:val="000000" w:themeColor="text1"/>
          <w:sz w:val="21"/>
          <w:szCs w:val="21"/>
          <w14:textFill>
            <w14:solidFill>
              <w14:schemeClr w14:val="tx1"/>
            </w14:solidFill>
          </w14:textFill>
        </w:rPr>
        <w:t>查阅。所有随</w:t>
      </w:r>
      <w:r>
        <w:rPr>
          <w:rFonts w:hint="eastAsia" w:ascii="宋体" w:hAnsi="宋体" w:eastAsia="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的附件必须齐全。</w:t>
      </w:r>
    </w:p>
    <w:p>
      <w:pPr>
        <w:numPr>
          <w:ilvl w:val="0"/>
          <w:numId w:val="10"/>
        </w:numPr>
        <w:tabs>
          <w:tab w:val="left" w:pos="900"/>
        </w:tabs>
        <w:autoSpaceDE w:val="0"/>
        <w:autoSpaceDN w:val="0"/>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应将关键</w:t>
      </w:r>
      <w:r>
        <w:rPr>
          <w:rFonts w:hint="eastAsia" w:ascii="宋体" w:hAnsi="宋体" w:eastAsia="宋体" w:cs="宋体"/>
          <w:color w:val="000000" w:themeColor="text1"/>
          <w:sz w:val="21"/>
          <w:szCs w:val="21"/>
          <w:lang w:eastAsia="zh-CN"/>
          <w14:textFill>
            <w14:solidFill>
              <w14:schemeClr w14:val="tx1"/>
            </w14:solidFill>
          </w14:textFill>
        </w:rPr>
        <w:t>货物</w:t>
      </w:r>
      <w:r>
        <w:rPr>
          <w:rFonts w:hint="eastAsia" w:ascii="宋体" w:hAnsi="宋体" w:eastAsia="宋体" w:cs="宋体"/>
          <w:color w:val="000000" w:themeColor="text1"/>
          <w:sz w:val="21"/>
          <w:szCs w:val="21"/>
          <w14:textFill>
            <w14:solidFill>
              <w14:schemeClr w14:val="tx1"/>
            </w14:solidFill>
          </w14:textFill>
        </w:rPr>
        <w:t>的用户手册、保修手册、有关单证资料及配备件、随机工具等交付给采购人，使用操作及安全须知等重要资料应附有中文说明。</w:t>
      </w:r>
    </w:p>
    <w:p>
      <w:pPr>
        <w:numPr>
          <w:ilvl w:val="0"/>
          <w:numId w:val="10"/>
        </w:numPr>
        <w:tabs>
          <w:tab w:val="left" w:pos="900"/>
        </w:tabs>
        <w:autoSpaceDE w:val="0"/>
        <w:autoSpaceDN w:val="0"/>
        <w:adjustRightInd w:val="0"/>
        <w:snapToGrid w:val="0"/>
        <w:spacing w:line="360" w:lineRule="auto"/>
        <w:rPr>
          <w:rFonts w:hint="eastAsia" w:ascii="宋体" w:hAnsi="宋体" w:eastAsia="宋体" w:cs="宋体"/>
          <w:b w:val="0"/>
          <w:bCs w:val="0"/>
          <w:color w:val="auto"/>
          <w:sz w:val="21"/>
          <w:szCs w:val="21"/>
          <w:u w:val="single"/>
          <w:lang w:val="en-US" w:eastAsia="zh-CN"/>
        </w:rPr>
      </w:pPr>
      <w:r>
        <w:rPr>
          <w:rFonts w:hint="eastAsia" w:ascii="宋体" w:hAnsi="宋体" w:eastAsia="宋体" w:cs="宋体"/>
          <w:b w:val="0"/>
          <w:bCs w:val="0"/>
          <w:color w:val="000000" w:themeColor="text1"/>
          <w:sz w:val="21"/>
          <w:szCs w:val="21"/>
          <w14:textFill>
            <w14:solidFill>
              <w14:schemeClr w14:val="tx1"/>
            </w14:solidFill>
          </w14:textFill>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w:t>
      </w:r>
      <w:r>
        <w:rPr>
          <w:rFonts w:hint="eastAsia" w:ascii="宋体" w:hAnsi="宋体" w:eastAsia="宋体" w:cs="宋体"/>
          <w:b w:val="0"/>
          <w:bCs w:val="0"/>
          <w:color w:val="000000" w:themeColor="text1"/>
          <w:sz w:val="21"/>
          <w:szCs w:val="21"/>
          <w:lang w:eastAsia="zh-CN"/>
          <w14:textFill>
            <w14:solidFill>
              <w14:schemeClr w14:val="tx1"/>
            </w14:solidFill>
          </w14:textFill>
        </w:rPr>
        <w:t>成交供应商</w:t>
      </w:r>
      <w:r>
        <w:rPr>
          <w:rFonts w:hint="eastAsia" w:ascii="宋体" w:hAnsi="宋体" w:eastAsia="宋体" w:cs="宋体"/>
          <w:b w:val="0"/>
          <w:bCs w:val="0"/>
          <w:color w:val="000000" w:themeColor="text1"/>
          <w:sz w:val="21"/>
          <w:szCs w:val="21"/>
          <w14:textFill>
            <w14:solidFill>
              <w14:schemeClr w14:val="tx1"/>
            </w14:solidFill>
          </w14:textFill>
        </w:rPr>
        <w:t>承</w:t>
      </w:r>
      <w:r>
        <w:rPr>
          <w:rFonts w:hint="eastAsia" w:ascii="宋体" w:hAnsi="宋体" w:eastAsia="宋体" w:cs="宋体"/>
          <w:b w:val="0"/>
          <w:bCs w:val="0"/>
          <w:color w:val="000000" w:themeColor="text1"/>
          <w:sz w:val="21"/>
          <w:szCs w:val="21"/>
          <w:u w:val="none"/>
          <w14:textFill>
            <w14:solidFill>
              <w14:schemeClr w14:val="tx1"/>
            </w14:solidFill>
          </w14:textFill>
        </w:rPr>
        <w:t>担</w:t>
      </w:r>
      <w:r>
        <w:rPr>
          <w:rFonts w:hint="eastAsia" w:ascii="宋体" w:hAnsi="宋体" w:eastAsia="宋体" w:cs="宋体"/>
          <w:b w:val="0"/>
          <w:bCs w:val="0"/>
          <w:color w:val="auto"/>
          <w:sz w:val="21"/>
          <w:szCs w:val="21"/>
          <w:u w:val="none"/>
          <w:lang w:val="en-US" w:eastAsia="zh-CN"/>
        </w:rPr>
        <w:t>。</w:t>
      </w:r>
    </w:p>
    <w:p>
      <w:pPr>
        <w:pStyle w:val="10"/>
        <w:numPr>
          <w:ilvl w:val="0"/>
          <w:numId w:val="6"/>
        </w:numPr>
        <w:tabs>
          <w:tab w:val="left" w:pos="540"/>
        </w:tabs>
        <w:adjustRightInd w:val="0"/>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付款方式</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由采购人按下列程序付款： </w:t>
      </w:r>
    </w:p>
    <w:p>
      <w:pPr>
        <w:numPr>
          <w:ilvl w:val="0"/>
          <w:numId w:val="11"/>
        </w:numPr>
        <w:autoSpaceDE w:val="0"/>
        <w:autoSpaceDN w:val="0"/>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将合同物资交付给采购人由采购人相关专业人员签字验收后，采购人收到</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发票后</w:t>
      </w:r>
      <w:r>
        <w:rPr>
          <w:rFonts w:hint="eastAsia" w:ascii="宋体" w:hAnsi="宋体" w:eastAsia="宋体" w:cs="宋体"/>
          <w:color w:val="000000" w:themeColor="text1"/>
          <w:sz w:val="21"/>
          <w:szCs w:val="21"/>
          <w:u w:val="single"/>
          <w:lang w:val="en-US" w:eastAsia="zh-CN"/>
          <w14:textFill>
            <w14:solidFill>
              <w14:schemeClr w14:val="tx1"/>
            </w14:solidFill>
          </w14:textFill>
        </w:rPr>
        <w:t>15</w:t>
      </w:r>
      <w:r>
        <w:rPr>
          <w:rFonts w:hint="eastAsia" w:ascii="宋体" w:hAnsi="宋体" w:eastAsia="宋体" w:cs="宋体"/>
          <w:color w:val="000000" w:themeColor="text1"/>
          <w:sz w:val="21"/>
          <w:szCs w:val="21"/>
          <w:lang w:val="en-US" w:eastAsia="zh-CN"/>
          <w14:textFill>
            <w14:solidFill>
              <w14:schemeClr w14:val="tx1"/>
            </w14:solidFill>
          </w14:textFill>
        </w:rPr>
        <w:t>个工作日</w:t>
      </w:r>
      <w:r>
        <w:rPr>
          <w:rFonts w:hint="eastAsia" w:ascii="宋体" w:hAnsi="宋体" w:eastAsia="宋体" w:cs="宋体"/>
          <w:color w:val="000000" w:themeColor="text1"/>
          <w:sz w:val="21"/>
          <w:szCs w:val="21"/>
          <w14:textFill>
            <w14:solidFill>
              <w14:schemeClr w14:val="tx1"/>
            </w14:solidFill>
          </w14:textFill>
        </w:rPr>
        <w:t>内，采购人向</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lang w:val="en-US" w:eastAsia="zh-CN"/>
          <w14:textFill>
            <w14:solidFill>
              <w14:schemeClr w14:val="tx1"/>
            </w14:solidFill>
          </w14:textFill>
        </w:rPr>
        <w:t>支付100%</w:t>
      </w:r>
      <w:r>
        <w:rPr>
          <w:rFonts w:hint="eastAsia" w:ascii="宋体" w:hAnsi="宋体" w:eastAsia="宋体" w:cs="宋体"/>
          <w:color w:val="000000" w:themeColor="text1"/>
          <w:sz w:val="21"/>
          <w:szCs w:val="21"/>
          <w14:textFill>
            <w14:solidFill>
              <w14:schemeClr w14:val="tx1"/>
            </w14:solidFill>
          </w14:textFill>
        </w:rPr>
        <w:t>合同款。</w:t>
      </w:r>
    </w:p>
    <w:p>
      <w:pPr>
        <w:numPr>
          <w:ilvl w:val="0"/>
          <w:numId w:val="11"/>
        </w:numPr>
        <w:autoSpaceDE w:val="0"/>
        <w:autoSpaceDN w:val="0"/>
        <w:adjustRightInd w:val="0"/>
        <w:snapToGrid w:val="0"/>
        <w:spacing w:line="360" w:lineRule="auto"/>
        <w:jc w:val="left"/>
        <w:rPr>
          <w:rFonts w:hint="eastAsia" w:ascii="宋体" w:hAnsi="宋体" w:eastAsia="宋体" w:cs="宋体"/>
          <w:color w:val="000000" w:themeColor="text1"/>
          <w:kern w:val="21"/>
          <w:sz w:val="21"/>
          <w:szCs w:val="21"/>
          <w14:textFill>
            <w14:solidFill>
              <w14:schemeClr w14:val="tx1"/>
            </w14:solidFill>
          </w14:textFill>
        </w:rPr>
      </w:pPr>
      <w:r>
        <w:rPr>
          <w:rFonts w:hint="eastAsia" w:ascii="宋体" w:hAnsi="宋体" w:eastAsia="宋体" w:cs="宋体"/>
          <w:color w:val="000000" w:themeColor="text1"/>
          <w:kern w:val="21"/>
          <w:sz w:val="21"/>
          <w:szCs w:val="21"/>
          <w:lang w:eastAsia="zh-CN"/>
          <w14:textFill>
            <w14:solidFill>
              <w14:schemeClr w14:val="tx1"/>
            </w14:solidFill>
          </w14:textFill>
        </w:rPr>
        <w:t>成交供应商</w:t>
      </w:r>
      <w:r>
        <w:rPr>
          <w:rFonts w:hint="eastAsia" w:ascii="宋体" w:hAnsi="宋体" w:eastAsia="宋体" w:cs="宋体"/>
          <w:color w:val="000000" w:themeColor="text1"/>
          <w:kern w:val="21"/>
          <w:sz w:val="21"/>
          <w:szCs w:val="21"/>
          <w14:textFill>
            <w14:solidFill>
              <w14:schemeClr w14:val="tx1"/>
            </w14:solidFill>
          </w14:textFill>
        </w:rPr>
        <w:t>凭以下有效文件与采购人结算：</w:t>
      </w:r>
    </w:p>
    <w:p>
      <w:pPr>
        <w:snapToGrid w:val="0"/>
        <w:spacing w:line="360" w:lineRule="auto"/>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（1）合同；</w:t>
      </w:r>
    </w:p>
    <w:p>
      <w:pPr>
        <w:snapToGrid w:val="0"/>
        <w:spacing w:line="360" w:lineRule="auto"/>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开具的正式发票；</w:t>
      </w:r>
    </w:p>
    <w:p>
      <w:pPr>
        <w:snapToGrid w:val="0"/>
        <w:spacing w:line="360" w:lineRule="auto"/>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（3）验收调试报告（加盖</w:t>
      </w:r>
      <w:r>
        <w:rPr>
          <w:rFonts w:hint="eastAsia" w:ascii="宋体" w:hAnsi="宋体" w:eastAsia="宋体" w:cs="宋体"/>
          <w:color w:val="000000" w:themeColor="text1"/>
          <w:sz w:val="21"/>
          <w:szCs w:val="21"/>
          <w:lang w:val="en-US" w:eastAsia="zh-CN"/>
          <w14:textFill>
            <w14:solidFill>
              <w14:schemeClr w14:val="tx1"/>
            </w14:solidFill>
          </w14:textFill>
        </w:rPr>
        <w:t>甲乙双方</w:t>
      </w:r>
      <w:r>
        <w:rPr>
          <w:rFonts w:hint="eastAsia" w:ascii="宋体" w:hAnsi="宋体" w:eastAsia="宋体" w:cs="宋体"/>
          <w:color w:val="000000" w:themeColor="text1"/>
          <w:sz w:val="21"/>
          <w:szCs w:val="21"/>
          <w14:textFill>
            <w14:solidFill>
              <w14:schemeClr w14:val="tx1"/>
            </w14:solidFill>
          </w14:textFill>
        </w:rPr>
        <w:t>公章）；</w:t>
      </w:r>
    </w:p>
    <w:p>
      <w:pPr>
        <w:snapToGrid w:val="0"/>
        <w:spacing w:line="360" w:lineRule="auto"/>
        <w:ind w:firstLine="315" w:firstLineChars="15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（4）成交通知书。</w:t>
      </w:r>
      <w:r>
        <w:rPr>
          <w:rFonts w:hint="eastAsia" w:ascii="宋体" w:hAnsi="宋体" w:eastAsia="宋体" w:cs="宋体"/>
          <w:b/>
          <w:color w:val="000000" w:themeColor="text1"/>
          <w:sz w:val="21"/>
          <w:szCs w:val="21"/>
          <w14:textFill>
            <w14:solidFill>
              <w14:schemeClr w14:val="tx1"/>
            </w14:solidFill>
          </w14:textFill>
        </w:rPr>
        <w:tab/>
      </w:r>
    </w:p>
    <w:p>
      <w:pPr>
        <w:snapToGrid w:val="0"/>
        <w:spacing w:line="360" w:lineRule="auto"/>
        <w:ind w:firstLine="315" w:firstLineChars="150"/>
        <w:rPr>
          <w:color w:val="auto"/>
        </w:rPr>
      </w:pPr>
      <w:r>
        <w:rPr>
          <w:rFonts w:hint="eastAsia" w:ascii="宋体" w:hAnsi="宋体" w:eastAsia="宋体" w:cs="宋体"/>
          <w:color w:val="000000" w:themeColor="text1"/>
          <w:kern w:val="21"/>
          <w:sz w:val="21"/>
          <w:szCs w:val="21"/>
          <w:lang w:val="zh-CN" w:eastAsia="zh-CN"/>
          <w14:textFill>
            <w14:solidFill>
              <w14:schemeClr w14:val="tx1"/>
            </w14:solidFill>
          </w14:textFill>
        </w:rPr>
        <w:t>因采购人使用的是财政资金，上述条款规定的采购人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color w:val="auto"/>
          <w:sz w:val="21"/>
          <w:szCs w:val="21"/>
        </w:rPr>
        <w:t>。</w:t>
      </w:r>
      <w:r>
        <w:rPr>
          <w:rFonts w:hint="eastAsia" w:ascii="宋体" w:hAnsi="宋体" w:eastAsia="宋体" w:cs="宋体"/>
          <w:b/>
          <w:color w:val="auto"/>
          <w:sz w:val="21"/>
          <w:szCs w:val="21"/>
        </w:rPr>
        <w:tab/>
      </w:r>
    </w:p>
    <w:p>
      <w:pPr>
        <w:rPr>
          <w:rFonts w:ascii="Cambria" w:hAnsi="Cambria"/>
          <w:b/>
          <w:bCs/>
          <w:color w:val="000000" w:themeColor="text1"/>
          <w:sz w:val="48"/>
          <w:szCs w:val="48"/>
          <w14:textFill>
            <w14:solidFill>
              <w14:schemeClr w14:val="tx1"/>
            </w14:solidFill>
          </w14:textFill>
        </w:rPr>
      </w:pPr>
      <w:r>
        <w:rPr>
          <w:rFonts w:ascii="Cambria" w:hAnsi="Cambria"/>
          <w:b/>
          <w:bCs/>
          <w:color w:val="000000" w:themeColor="text1"/>
          <w:sz w:val="48"/>
          <w:szCs w:val="48"/>
          <w14:textFill>
            <w14:solidFill>
              <w14:schemeClr w14:val="tx1"/>
            </w14:solidFill>
          </w14:textFill>
        </w:rPr>
        <w:br w:type="page"/>
      </w:r>
    </w:p>
    <w:p>
      <w:pPr>
        <w:pStyle w:val="2"/>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autoSpaceDE w:val="0"/>
        <w:autoSpaceDN w:val="0"/>
        <w:adjustRightInd w:val="0"/>
        <w:rPr>
          <w:rFonts w:ascii="Cambria" w:hAnsi="Cambria"/>
          <w:b/>
          <w:bCs/>
          <w:color w:val="000000" w:themeColor="text1"/>
          <w:sz w:val="48"/>
          <w:szCs w:val="48"/>
          <w14:textFill>
            <w14:solidFill>
              <w14:schemeClr w14:val="tx1"/>
            </w14:solidFill>
          </w14:textFill>
        </w:rPr>
      </w:pPr>
    </w:p>
    <w:p>
      <w:pPr>
        <w:pStyle w:val="4"/>
        <w:jc w:val="center"/>
        <w:rPr>
          <w:color w:val="000000" w:themeColor="text1"/>
          <w14:textFill>
            <w14:solidFill>
              <w14:schemeClr w14:val="tx1"/>
            </w14:solidFill>
          </w14:textFill>
        </w:rPr>
      </w:pPr>
      <w:bookmarkStart w:id="3" w:name="_Toc9145"/>
      <w:r>
        <w:rPr>
          <w:rFonts w:hint="eastAsia"/>
          <w:color w:val="000000" w:themeColor="text1"/>
          <w14:textFill>
            <w14:solidFill>
              <w14:schemeClr w14:val="tx1"/>
            </w14:solidFill>
          </w14:textFill>
        </w:rPr>
        <w:t>第三章 竞价须知</w:t>
      </w:r>
      <w:bookmarkEnd w:id="3"/>
    </w:p>
    <w:p>
      <w:pPr>
        <w:autoSpaceDE w:val="0"/>
        <w:autoSpaceDN w:val="0"/>
        <w:adjustRightInd w:val="0"/>
        <w:rPr>
          <w:color w:val="000000" w:themeColor="text1"/>
          <w:szCs w:val="21"/>
          <w14:textFill>
            <w14:solidFill>
              <w14:schemeClr w14:val="tx1"/>
            </w14:solidFill>
          </w14:textFill>
        </w:rPr>
      </w:pPr>
    </w:p>
    <w:p>
      <w:pPr>
        <w:autoSpaceDE w:val="0"/>
        <w:autoSpaceDN w:val="0"/>
        <w:adjustRightInd w:val="0"/>
        <w:rPr>
          <w:color w:val="000000" w:themeColor="text1"/>
          <w:szCs w:val="21"/>
          <w14:textFill>
            <w14:solidFill>
              <w14:schemeClr w14:val="tx1"/>
            </w14:solidFill>
          </w14:textFill>
        </w:rPr>
        <w:sectPr>
          <w:footerReference r:id="rId6" w:type="default"/>
          <w:pgSz w:w="11906" w:h="16838"/>
          <w:pgMar w:top="1440" w:right="1080" w:bottom="1440" w:left="1080" w:header="851" w:footer="992" w:gutter="0"/>
          <w:pgNumType w:fmt="decimal"/>
          <w:cols w:space="720" w:num="1"/>
          <w:docGrid w:type="lines" w:linePitch="312" w:charSpace="0"/>
        </w:sectPr>
      </w:pPr>
    </w:p>
    <w:p>
      <w:pPr>
        <w:autoSpaceDE w:val="0"/>
        <w:autoSpaceDN w:val="0"/>
        <w:adjustRightInd w:val="0"/>
        <w:jc w:val="center"/>
        <w:rPr>
          <w:rFonts w:ascii="Cambria" w:hAnsi="Cambria"/>
          <w:b/>
          <w:bCs/>
          <w:color w:val="000000" w:themeColor="text1"/>
          <w:sz w:val="32"/>
          <w:szCs w:val="32"/>
          <w14:textFill>
            <w14:solidFill>
              <w14:schemeClr w14:val="tx1"/>
            </w14:solidFill>
          </w14:textFill>
        </w:rPr>
      </w:pPr>
      <w:r>
        <w:rPr>
          <w:rFonts w:hint="eastAsia" w:ascii="Cambria" w:hAnsi="Cambria"/>
          <w:b/>
          <w:bCs/>
          <w:color w:val="000000" w:themeColor="text1"/>
          <w:sz w:val="32"/>
          <w:szCs w:val="32"/>
          <w14:textFill>
            <w14:solidFill>
              <w14:schemeClr w14:val="tx1"/>
            </w14:solidFill>
          </w14:textFill>
        </w:rPr>
        <w:t>竞价须知</w:t>
      </w:r>
    </w:p>
    <w:p>
      <w:pPr>
        <w:pStyle w:val="27"/>
        <w:wordWrap w:val="0"/>
        <w:spacing w:before="0" w:beforeAutospacing="0" w:after="0" w:afterAutospacing="0" w:line="360" w:lineRule="auto"/>
        <w:ind w:firstLine="420" w:firstLineChars="200"/>
        <w:jc w:val="both"/>
        <w:outlineLvl w:val="1"/>
        <w:rPr>
          <w:color w:val="000000" w:themeColor="text1"/>
          <w:sz w:val="21"/>
          <w:szCs w:val="21"/>
          <w14:textFill>
            <w14:solidFill>
              <w14:schemeClr w14:val="tx1"/>
            </w14:solidFill>
          </w14:textFill>
        </w:rPr>
      </w:pPr>
      <w:bookmarkStart w:id="4" w:name="_Hlk21526609"/>
      <w:bookmarkStart w:id="5" w:name="_Hlk21526798"/>
      <w:bookmarkStart w:id="6" w:name="_Hlk21526831"/>
      <w:r>
        <w:rPr>
          <w:rFonts w:hint="eastAsia"/>
          <w:color w:val="000000" w:themeColor="text1"/>
          <w:sz w:val="21"/>
          <w:szCs w:val="21"/>
          <w14:textFill>
            <w14:solidFill>
              <w14:schemeClr w14:val="tx1"/>
            </w14:solidFill>
          </w14:textFill>
        </w:rPr>
        <w:t>一</w:t>
      </w:r>
      <w:bookmarkEnd w:id="4"/>
      <w:bookmarkEnd w:id="5"/>
      <w:r>
        <w:rPr>
          <w:rFonts w:hint="eastAsia"/>
          <w:color w:val="000000" w:themeColor="text1"/>
          <w:sz w:val="21"/>
          <w:szCs w:val="21"/>
          <w14:textFill>
            <w14:solidFill>
              <w14:schemeClr w14:val="tx1"/>
            </w14:solidFill>
          </w14:textFill>
        </w:rPr>
        <w:t>、本项目通过中招智采平台（www.365bidding.com）进行竞价，参与竞价的供应商必须登录平台进行注册，注册成功后方可参与项目竞价。</w:t>
      </w:r>
    </w:p>
    <w:p>
      <w:pPr>
        <w:pStyle w:val="27"/>
        <w:wordWrap w:val="0"/>
        <w:spacing w:before="0" w:beforeAutospacing="0" w:after="0" w:afterAutospacing="0" w:line="360" w:lineRule="auto"/>
        <w:ind w:firstLine="422" w:firstLineChars="200"/>
        <w:jc w:val="both"/>
        <w:outlineLvl w:val="1"/>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二、语言要求</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ordWrap w:val="0"/>
        <w:spacing w:line="360" w:lineRule="auto"/>
        <w:ind w:firstLine="420" w:firstLineChars="200"/>
        <w:outlineLvl w:val="1"/>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三、在中招智采平台参与项目竞价后放弃成交资格超过三次（含三次）的供应商连同该供应商同一法人名下所有公司将被列入平台黑名单，永久不得参与平台的项目竞价。</w:t>
      </w:r>
    </w:p>
    <w:p>
      <w:pPr>
        <w:wordWrap w:val="0"/>
        <w:spacing w:line="360" w:lineRule="auto"/>
        <w:ind w:firstLine="422" w:firstLineChars="200"/>
        <w:outlineLvl w:val="1"/>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pPr>
        <w:wordWrap w:val="0"/>
        <w:spacing w:line="360" w:lineRule="auto"/>
        <w:ind w:firstLine="422" w:firstLineChars="200"/>
        <w:outlineLvl w:val="1"/>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五、如无正当理由放弃成交资格的供应商连同该供应商同一法人名下所有公司将被列入采购人黑名单，永久不得参与采购人的项目竞价。</w:t>
      </w:r>
    </w:p>
    <w:p>
      <w:pPr>
        <w:wordWrap w:val="0"/>
        <w:spacing w:line="360" w:lineRule="auto"/>
        <w:ind w:firstLine="422" w:firstLineChars="200"/>
        <w:outlineLvl w:val="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六、凡参与采购人项目竞价过程中有围标串标等违规情况的供应商不得再参与采购人重新启动的项目竞价，因围标串标行为导致废标的供应商将被列入采购人黑名单，三年内不得参与采购人的项目竞价。</w:t>
      </w:r>
    </w:p>
    <w:p>
      <w:pPr>
        <w:pStyle w:val="27"/>
        <w:wordWrap w:val="0"/>
        <w:spacing w:before="0" w:beforeAutospacing="0" w:after="0" w:afterAutospacing="0" w:line="360" w:lineRule="auto"/>
        <w:ind w:firstLine="422" w:firstLineChars="200"/>
        <w:jc w:val="both"/>
        <w:outlineLvl w:val="1"/>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七、竞价须知</w:t>
      </w:r>
    </w:p>
    <w:p>
      <w:pPr>
        <w:pStyle w:val="27"/>
        <w:wordWrap w:val="0"/>
        <w:spacing w:before="0" w:beforeAutospacing="0" w:after="0" w:afterAutospacing="0" w:line="360" w:lineRule="auto"/>
        <w:ind w:firstLine="422" w:firstLineChars="200"/>
        <w:jc w:val="both"/>
        <w:outlineLvl w:val="2"/>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(一)</w:t>
      </w:r>
      <w:r>
        <w:rPr>
          <w:rStyle w:val="22"/>
          <w:rFonts w:hint="eastAsia"/>
          <w:color w:val="000000" w:themeColor="text1"/>
          <w:sz w:val="21"/>
          <w:szCs w:val="21"/>
          <w14:textFill>
            <w14:solidFill>
              <w14:schemeClr w14:val="tx1"/>
            </w14:solidFill>
          </w14:textFill>
        </w:rPr>
        <w:t>竞价说明</w:t>
      </w:r>
    </w:p>
    <w:p>
      <w:pPr>
        <w:pStyle w:val="27"/>
        <w:tabs>
          <w:tab w:val="left" w:pos="851"/>
        </w:tabs>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1.参与竞价的供应商应承担所有与准备和参加竞价有关的费用，不</w:t>
      </w:r>
      <w:r>
        <w:rPr>
          <w:rFonts w:hint="eastAsia"/>
          <w:color w:val="000000" w:themeColor="text1"/>
          <w:sz w:val="21"/>
          <w:szCs w:val="21"/>
          <w:lang w:eastAsia="zh-TW"/>
          <w14:textFill>
            <w14:solidFill>
              <w14:schemeClr w14:val="tx1"/>
            </w14:solidFill>
          </w14:textFill>
        </w:rPr>
        <w:t>论</w:t>
      </w:r>
      <w:r>
        <w:rPr>
          <w:rFonts w:hint="eastAsia"/>
          <w:color w:val="000000" w:themeColor="text1"/>
          <w:sz w:val="21"/>
          <w:szCs w:val="21"/>
          <w14:textFill>
            <w14:solidFill>
              <w14:schemeClr w14:val="tx1"/>
            </w14:solidFill>
          </w14:textFill>
        </w:rPr>
        <w:t>竞价</w:t>
      </w:r>
      <w:r>
        <w:rPr>
          <w:rFonts w:hint="eastAsia"/>
          <w:color w:val="000000" w:themeColor="text1"/>
          <w:sz w:val="21"/>
          <w:szCs w:val="21"/>
          <w:lang w:eastAsia="zh-TW"/>
          <w14:textFill>
            <w14:solidFill>
              <w14:schemeClr w14:val="tx1"/>
            </w14:solidFill>
          </w14:textFill>
        </w:rPr>
        <w:t>的结果如何</w:t>
      </w:r>
      <w:r>
        <w:rPr>
          <w:rFonts w:hint="eastAsia"/>
          <w:color w:val="000000" w:themeColor="text1"/>
          <w:sz w:val="21"/>
          <w:szCs w:val="21"/>
          <w14:textFill>
            <w14:solidFill>
              <w14:schemeClr w14:val="tx1"/>
            </w14:solidFill>
          </w14:textFill>
        </w:rPr>
        <w:t>，采购</w:t>
      </w:r>
      <w:r>
        <w:rPr>
          <w:rFonts w:hint="eastAsia"/>
          <w:color w:val="000000" w:themeColor="text1"/>
          <w:sz w:val="21"/>
          <w:szCs w:val="21"/>
          <w:lang w:eastAsia="zh-TW"/>
          <w14:textFill>
            <w14:solidFill>
              <w14:schemeClr w14:val="tx1"/>
            </w14:solidFill>
          </w14:textFill>
        </w:rPr>
        <w:t>人</w:t>
      </w:r>
      <w:r>
        <w:rPr>
          <w:rFonts w:hint="eastAsia"/>
          <w:color w:val="000000" w:themeColor="text1"/>
          <w:sz w:val="21"/>
          <w:szCs w:val="21"/>
          <w14:textFill>
            <w14:solidFill>
              <w14:schemeClr w14:val="tx1"/>
            </w14:solidFill>
          </w14:textFill>
        </w:rPr>
        <w:t>和</w:t>
      </w:r>
      <w:r>
        <w:rPr>
          <w:rFonts w:hint="eastAsia"/>
          <w:color w:val="000000" w:themeColor="text1"/>
          <w:sz w:val="21"/>
          <w:szCs w:val="21"/>
          <w:lang w:eastAsia="zh-TW"/>
          <w14:textFill>
            <w14:solidFill>
              <w14:schemeClr w14:val="tx1"/>
            </w14:solidFill>
          </w14:textFill>
        </w:rPr>
        <w:t>中招智采平台均无义务和责任承担这些费用</w:t>
      </w:r>
      <w:r>
        <w:rPr>
          <w:rFonts w:hint="eastAsia"/>
          <w:color w:val="000000" w:themeColor="text1"/>
          <w:sz w:val="21"/>
          <w:szCs w:val="21"/>
          <w14:textFill>
            <w14:solidFill>
              <w14:schemeClr w14:val="tx1"/>
            </w14:solidFill>
          </w14:textFill>
        </w:rPr>
        <w:t>。</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2.参与竞价的</w:t>
      </w:r>
      <w:r>
        <w:rPr>
          <w:rFonts w:hint="eastAsia"/>
          <w:bCs/>
          <w:color w:val="000000" w:themeColor="text1"/>
          <w:sz w:val="2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3.参与竞价的</w:t>
      </w:r>
      <w:r>
        <w:rPr>
          <w:rFonts w:hint="eastAsia"/>
          <w:color w:val="000000" w:themeColor="text1"/>
          <w:sz w:val="21"/>
          <w:szCs w:val="21"/>
          <w:lang w:val="zh-CN"/>
          <w14:textFill>
            <w14:solidFill>
              <w14:schemeClr w14:val="tx1"/>
            </w14:solidFill>
          </w14:textFill>
        </w:rPr>
        <w:t>供应商需对采购需求的所有条款进行整体响应，采购需求条款若有一条负偏离或不响应，</w:t>
      </w:r>
      <w:r>
        <w:rPr>
          <w:rFonts w:hint="eastAsia"/>
          <w:bCs/>
          <w:color w:val="000000" w:themeColor="text1"/>
          <w:sz w:val="21"/>
          <w:szCs w:val="21"/>
          <w14:textFill>
            <w14:solidFill>
              <w14:schemeClr w14:val="tx1"/>
            </w14:solidFill>
          </w14:textFill>
        </w:rPr>
        <w:t>不推荐为成交候选人</w:t>
      </w:r>
      <w:r>
        <w:rPr>
          <w:rFonts w:hint="eastAsia"/>
          <w:color w:val="000000" w:themeColor="text1"/>
          <w:sz w:val="21"/>
          <w:szCs w:val="21"/>
          <w:lang w:val="zh-CN"/>
          <w14:textFill>
            <w14:solidFill>
              <w14:schemeClr w14:val="tx1"/>
            </w14:solidFill>
          </w14:textFill>
        </w:rPr>
        <w:t>。</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4.若成交人自身原因无法完成本项目，则采购人有权利保留追究责任。</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5.成交人因自身原因被取消成交资格，采购人可重新启动采购或按竞价公告规定顺延推选符合要求的供应商作为成交人。</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6.若本项目竞价采购失败，采购人将重新采购，届时采购人有权根据项目具体情况，决定重新采购项目的采购方式。</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7.成交人若无正当理由恶意放弃成交资格，采购人有权将拒绝其参加本项目重新组织的竞价采购活动。</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9.参与竞价的</w:t>
      </w:r>
      <w:r>
        <w:rPr>
          <w:rFonts w:hint="eastAsia"/>
          <w:color w:val="000000" w:themeColor="text1"/>
          <w:sz w:val="21"/>
          <w:szCs w:val="21"/>
          <w:lang w:eastAsia="zh-TW"/>
          <w14:textFill>
            <w14:solidFill>
              <w14:schemeClr w14:val="tx1"/>
            </w14:solidFill>
          </w14:textFill>
        </w:rPr>
        <w:t>供应商向我司咨询的有关项目事项，一切以</w:t>
      </w:r>
      <w:r>
        <w:rPr>
          <w:rFonts w:hint="eastAsia"/>
          <w:color w:val="000000" w:themeColor="text1"/>
          <w:sz w:val="21"/>
          <w:szCs w:val="21"/>
          <w14:textFill>
            <w14:solidFill>
              <w14:schemeClr w14:val="tx1"/>
            </w14:solidFill>
          </w14:textFill>
        </w:rPr>
        <w:t>竞价文件</w:t>
      </w:r>
      <w:r>
        <w:rPr>
          <w:rFonts w:hint="eastAsia"/>
          <w:color w:val="000000" w:themeColor="text1"/>
          <w:sz w:val="21"/>
          <w:szCs w:val="21"/>
          <w:lang w:eastAsia="zh-TW"/>
          <w14:textFill>
            <w14:solidFill>
              <w14:schemeClr w14:val="tx1"/>
            </w14:solidFill>
          </w14:textFill>
        </w:rPr>
        <w:t>规定</w:t>
      </w:r>
      <w:r>
        <w:rPr>
          <w:rFonts w:hint="eastAsia"/>
          <w:color w:val="000000" w:themeColor="text1"/>
          <w:sz w:val="21"/>
          <w:szCs w:val="21"/>
          <w14:textFill>
            <w14:solidFill>
              <w14:schemeClr w14:val="tx1"/>
            </w14:solidFill>
          </w14:textFill>
        </w:rPr>
        <w:t>和竞价公告规定以及</w:t>
      </w:r>
      <w:r>
        <w:rPr>
          <w:rFonts w:hint="eastAsia"/>
          <w:color w:val="000000" w:themeColor="text1"/>
          <w:sz w:val="21"/>
          <w:szCs w:val="21"/>
          <w:lang w:eastAsia="zh-TW"/>
          <w14:textFill>
            <w14:solidFill>
              <w14:schemeClr w14:val="tx1"/>
            </w14:solidFill>
          </w14:textFill>
        </w:rPr>
        <w:t>本公司</w:t>
      </w:r>
      <w:r>
        <w:rPr>
          <w:rFonts w:hint="eastAsia"/>
          <w:color w:val="000000" w:themeColor="text1"/>
          <w:sz w:val="21"/>
          <w:szCs w:val="21"/>
          <w14:textFill>
            <w14:solidFill>
              <w14:schemeClr w14:val="tx1"/>
            </w14:solidFill>
          </w14:textFill>
        </w:rPr>
        <w:t>的</w:t>
      </w:r>
      <w:r>
        <w:rPr>
          <w:rFonts w:hint="eastAsia"/>
          <w:color w:val="000000" w:themeColor="text1"/>
          <w:sz w:val="21"/>
          <w:szCs w:val="21"/>
          <w:lang w:eastAsia="zh-TW"/>
          <w14:textFill>
            <w14:solidFill>
              <w14:schemeClr w14:val="tx1"/>
            </w14:solidFill>
          </w14:textFill>
        </w:rPr>
        <w:t>书面答复为准，其他一切形式均为个人意见，不代表本公司的意见</w:t>
      </w:r>
      <w:r>
        <w:rPr>
          <w:rFonts w:hint="eastAsia"/>
          <w:color w:val="000000" w:themeColor="text1"/>
          <w:sz w:val="21"/>
          <w:szCs w:val="21"/>
          <w14:textFill>
            <w14:solidFill>
              <w14:schemeClr w14:val="tx1"/>
            </w14:solidFill>
          </w14:textFill>
        </w:rPr>
        <w:t>；</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10.参与竞价的供应商应认真阅读</w:t>
      </w:r>
      <w:r>
        <w:rPr>
          <w:rFonts w:hint="eastAsia"/>
          <w:color w:val="000000" w:themeColor="text1"/>
          <w:sz w:val="21"/>
          <w:szCs w:val="21"/>
          <w:lang w:eastAsia="zh-TW"/>
          <w14:textFill>
            <w14:solidFill>
              <w14:schemeClr w14:val="tx1"/>
            </w14:solidFill>
          </w14:textFill>
        </w:rPr>
        <w:t>、并充分理解</w:t>
      </w:r>
      <w:r>
        <w:rPr>
          <w:rFonts w:hint="eastAsia"/>
          <w:color w:val="000000" w:themeColor="text1"/>
          <w:sz w:val="21"/>
          <w:szCs w:val="21"/>
          <w14:textFill>
            <w14:solidFill>
              <w14:schemeClr w14:val="tx1"/>
            </w14:solidFill>
          </w14:textFill>
        </w:rPr>
        <w:t>竞价</w:t>
      </w:r>
      <w:r>
        <w:rPr>
          <w:rFonts w:hint="eastAsia"/>
          <w:color w:val="000000" w:themeColor="text1"/>
          <w:sz w:val="21"/>
          <w:szCs w:val="21"/>
          <w:lang w:eastAsia="zh-TW"/>
          <w14:textFill>
            <w14:solidFill>
              <w14:schemeClr w14:val="tx1"/>
            </w14:solidFill>
          </w14:textFill>
        </w:rPr>
        <w:t>文件的全部内容（包括所有的补充、修改内容重要事项、格式、条款</w:t>
      </w:r>
      <w:r>
        <w:rPr>
          <w:rFonts w:hint="eastAsia"/>
          <w:color w:val="000000" w:themeColor="text1"/>
          <w:sz w:val="21"/>
          <w:szCs w:val="21"/>
          <w14:textFill>
            <w14:solidFill>
              <w14:schemeClr w14:val="tx1"/>
            </w14:solidFill>
          </w14:textFill>
        </w:rPr>
        <w:t>、服务要求</w:t>
      </w:r>
      <w:r>
        <w:rPr>
          <w:rFonts w:hint="eastAsia"/>
          <w:color w:val="000000" w:themeColor="text1"/>
          <w:sz w:val="21"/>
          <w:szCs w:val="21"/>
          <w:lang w:eastAsia="zh-TW"/>
          <w14:textFill>
            <w14:solidFill>
              <w14:schemeClr w14:val="tx1"/>
            </w14:solidFill>
          </w14:textFill>
        </w:rPr>
        <w:t>和技术规范、参数及要求等）。</w:t>
      </w:r>
      <w:r>
        <w:rPr>
          <w:rFonts w:hint="eastAsia"/>
          <w:color w:val="000000" w:themeColor="text1"/>
          <w:sz w:val="21"/>
          <w:szCs w:val="21"/>
          <w14:textFill>
            <w14:solidFill>
              <w14:schemeClr w14:val="tx1"/>
            </w14:solidFill>
          </w14:textFill>
        </w:rPr>
        <w:t>供应商</w:t>
      </w:r>
      <w:r>
        <w:rPr>
          <w:rFonts w:hint="eastAsia"/>
          <w:color w:val="000000" w:themeColor="text1"/>
          <w:sz w:val="21"/>
          <w:szCs w:val="21"/>
          <w:lang w:eastAsia="zh-TW"/>
          <w14:textFill>
            <w14:solidFill>
              <w14:schemeClr w14:val="tx1"/>
            </w14:solidFill>
          </w14:textFill>
        </w:rPr>
        <w:t>没有按照</w:t>
      </w:r>
      <w:r>
        <w:rPr>
          <w:rFonts w:hint="eastAsia"/>
          <w:color w:val="000000" w:themeColor="text1"/>
          <w:sz w:val="21"/>
          <w:szCs w:val="21"/>
          <w14:textFill>
            <w14:solidFill>
              <w14:schemeClr w14:val="tx1"/>
            </w14:solidFill>
          </w14:textFill>
        </w:rPr>
        <w:t>竞价</w:t>
      </w:r>
      <w:r>
        <w:rPr>
          <w:rFonts w:hint="eastAsia"/>
          <w:color w:val="000000" w:themeColor="text1"/>
          <w:sz w:val="21"/>
          <w:szCs w:val="21"/>
          <w:lang w:eastAsia="zh-TW"/>
          <w14:textFill>
            <w14:solidFill>
              <w14:schemeClr w14:val="tx1"/>
            </w14:solidFill>
          </w14:textFill>
        </w:rPr>
        <w:t>文件要求提交全部资料，或者</w:t>
      </w:r>
      <w:r>
        <w:rPr>
          <w:rFonts w:hint="eastAsia"/>
          <w:color w:val="000000" w:themeColor="text1"/>
          <w:sz w:val="21"/>
          <w:szCs w:val="21"/>
          <w14:textFill>
            <w14:solidFill>
              <w14:schemeClr w14:val="tx1"/>
            </w14:solidFill>
          </w14:textFill>
        </w:rPr>
        <w:t>参与竞价所上传的</w:t>
      </w:r>
      <w:r>
        <w:rPr>
          <w:rFonts w:hint="eastAsia"/>
          <w:color w:val="000000" w:themeColor="text1"/>
          <w:sz w:val="21"/>
          <w:szCs w:val="21"/>
          <w:lang w:eastAsia="zh-TW"/>
          <w14:textFill>
            <w14:solidFill>
              <w14:schemeClr w14:val="tx1"/>
            </w14:solidFill>
          </w14:textFill>
        </w:rPr>
        <w:t>文件没有对</w:t>
      </w:r>
      <w:r>
        <w:rPr>
          <w:rFonts w:hint="eastAsia"/>
          <w:color w:val="000000" w:themeColor="text1"/>
          <w:sz w:val="21"/>
          <w:szCs w:val="21"/>
          <w14:textFill>
            <w14:solidFill>
              <w14:schemeClr w14:val="tx1"/>
            </w14:solidFill>
          </w14:textFill>
        </w:rPr>
        <w:t>竞价</w:t>
      </w:r>
      <w:r>
        <w:rPr>
          <w:rFonts w:hint="eastAsia"/>
          <w:color w:val="000000" w:themeColor="text1"/>
          <w:sz w:val="21"/>
          <w:szCs w:val="21"/>
          <w:lang w:eastAsia="zh-TW"/>
          <w14:textFill>
            <w14:solidFill>
              <w14:schemeClr w14:val="tx1"/>
            </w14:solidFill>
          </w14:textFill>
        </w:rPr>
        <w:t>文件在各方面都作出实质性响应是</w:t>
      </w:r>
      <w:r>
        <w:rPr>
          <w:rFonts w:hint="eastAsia"/>
          <w:color w:val="000000" w:themeColor="text1"/>
          <w:sz w:val="21"/>
          <w:szCs w:val="21"/>
          <w14:textFill>
            <w14:solidFill>
              <w14:schemeClr w14:val="tx1"/>
            </w14:solidFill>
          </w14:textFill>
        </w:rPr>
        <w:t>供应商</w:t>
      </w:r>
      <w:r>
        <w:rPr>
          <w:rFonts w:hint="eastAsia"/>
          <w:color w:val="000000" w:themeColor="text1"/>
          <w:sz w:val="21"/>
          <w:szCs w:val="21"/>
          <w:lang w:eastAsia="zh-TW"/>
          <w14:textFill>
            <w14:solidFill>
              <w14:schemeClr w14:val="tx1"/>
            </w14:solidFill>
          </w14:textFill>
        </w:rPr>
        <w:t>的风险，有可能导致其</w:t>
      </w:r>
      <w:r>
        <w:rPr>
          <w:rFonts w:hint="eastAsia"/>
          <w:color w:val="000000" w:themeColor="text1"/>
          <w:sz w:val="21"/>
          <w:szCs w:val="21"/>
          <w14:textFill>
            <w14:solidFill>
              <w14:schemeClr w14:val="tx1"/>
            </w14:solidFill>
          </w14:textFill>
        </w:rPr>
        <w:t>竞价</w:t>
      </w:r>
      <w:r>
        <w:rPr>
          <w:rFonts w:hint="eastAsia"/>
          <w:color w:val="000000" w:themeColor="text1"/>
          <w:sz w:val="21"/>
          <w:szCs w:val="21"/>
          <w:lang w:eastAsia="zh-TW"/>
          <w14:textFill>
            <w14:solidFill>
              <w14:schemeClr w14:val="tx1"/>
            </w14:solidFill>
          </w14:textFill>
        </w:rPr>
        <w:t>被拒绝，</w:t>
      </w:r>
      <w:r>
        <w:rPr>
          <w:rFonts w:hint="eastAsia"/>
          <w:color w:val="000000" w:themeColor="text1"/>
          <w:sz w:val="21"/>
          <w:szCs w:val="21"/>
          <w14:textFill>
            <w14:solidFill>
              <w14:schemeClr w14:val="tx1"/>
            </w14:solidFill>
          </w14:textFill>
        </w:rPr>
        <w:t>或被认定为无效竞价。</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11.采购人有权拒绝接受任何不合格的货物或服务，由此产生的费用及相关后果均由成交人自行承担。</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12.供应商认为竞价结果损害其权益的，应按照中招智采平台相关指引在规定的时间内向采购人或平台方提交书面质疑，不提交的视为无异议，逾期提交将不予受理。</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13.本竞价公告和竞价文件的解释权归</w:t>
      </w:r>
      <w:r>
        <w:rPr>
          <w:rFonts w:hint="eastAsia"/>
          <w:color w:val="000000" w:themeColor="text1"/>
          <w:sz w:val="21"/>
          <w:szCs w:val="21"/>
          <w:lang w:eastAsia="zh-TW"/>
          <w14:textFill>
            <w14:solidFill>
              <w14:schemeClr w14:val="tx1"/>
            </w14:solidFill>
          </w14:textFill>
        </w:rPr>
        <w:t>“</w:t>
      </w:r>
      <w:r>
        <w:rPr>
          <w:rFonts w:hint="eastAsia"/>
          <w:color w:val="000000" w:themeColor="text1"/>
          <w:sz w:val="21"/>
          <w:szCs w:val="21"/>
          <w14:textFill>
            <w14:solidFill>
              <w14:schemeClr w14:val="tx1"/>
            </w14:solidFill>
          </w14:textFill>
        </w:rPr>
        <w:t>广州市国科招标代理有限公司</w:t>
      </w:r>
      <w:r>
        <w:rPr>
          <w:rFonts w:hint="eastAsia"/>
          <w:color w:val="000000" w:themeColor="text1"/>
          <w:sz w:val="21"/>
          <w:szCs w:val="21"/>
          <w:lang w:eastAsia="zh-TW"/>
          <w14:textFill>
            <w14:solidFill>
              <w14:schemeClr w14:val="tx1"/>
            </w14:solidFill>
          </w14:textFill>
        </w:rPr>
        <w:t>”所有。</w:t>
      </w:r>
    </w:p>
    <w:p>
      <w:pPr>
        <w:pStyle w:val="27"/>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(二)竞价文件的澄清或修改</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1.采购人可以对已发出的竞价文件进行必要的澄清或者修改。澄清或者修改的内容将在中招智采平台上发布澄清（更正/变更）公告。</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2.无论澄清或者修改的内容是否影响竞价，平台将以邮箱形式通知所有的报名供应商；报名供应商应按要求履行相应的义务；如报名</w:t>
      </w:r>
      <w:r>
        <w:rPr>
          <w:rFonts w:hint="eastAsia"/>
          <w:color w:val="000000" w:themeColor="text1"/>
          <w:sz w:val="21"/>
          <w:szCs w:val="21"/>
          <w:lang w:eastAsia="zh-TW"/>
          <w14:textFill>
            <w14:solidFill>
              <w14:schemeClr w14:val="tx1"/>
            </w14:solidFill>
          </w14:textFill>
        </w:rPr>
        <w:t>截止时间</w:t>
      </w:r>
      <w:r>
        <w:rPr>
          <w:rFonts w:hint="eastAsia"/>
          <w:color w:val="000000" w:themeColor="text1"/>
          <w:sz w:val="21"/>
          <w:szCs w:val="21"/>
          <w14:textFill>
            <w14:solidFill>
              <w14:schemeClr w14:val="tx1"/>
            </w14:solidFill>
          </w14:textFill>
        </w:rPr>
        <w:t>少于一个工作日的，采购人应当相应顺延报名的截止时间。</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3.采购人发出的澄清或修改（更正/变更）的内容为竞价文件的组成部分，并对供应商具有约束力。</w:t>
      </w:r>
    </w:p>
    <w:p>
      <w:pPr>
        <w:pStyle w:val="27"/>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(三)如有要求缴纳竞价保证金的项目有</w:t>
      </w:r>
      <w:r>
        <w:rPr>
          <w:rFonts w:hint="eastAsia"/>
          <w:b/>
          <w:color w:val="000000" w:themeColor="text1"/>
          <w:sz w:val="21"/>
          <w:szCs w:val="21"/>
          <w:lang w:eastAsia="zh-TW"/>
          <w14:textFill>
            <w14:solidFill>
              <w14:schemeClr w14:val="tx1"/>
            </w14:solidFill>
          </w14:textFill>
        </w:rPr>
        <w:t>下列任一情</w:t>
      </w:r>
      <w:r>
        <w:rPr>
          <w:rFonts w:hint="eastAsia"/>
          <w:b/>
          <w:color w:val="000000" w:themeColor="text1"/>
          <w:sz w:val="21"/>
          <w:szCs w:val="21"/>
          <w14:textFill>
            <w14:solidFill>
              <w14:schemeClr w14:val="tx1"/>
            </w14:solidFill>
          </w14:textFill>
        </w:rPr>
        <w:t>形</w:t>
      </w:r>
      <w:r>
        <w:rPr>
          <w:rFonts w:hint="eastAsia"/>
          <w:b/>
          <w:color w:val="000000" w:themeColor="text1"/>
          <w:sz w:val="21"/>
          <w:szCs w:val="21"/>
          <w:lang w:eastAsia="zh-TW"/>
          <w14:textFill>
            <w14:solidFill>
              <w14:schemeClr w14:val="tx1"/>
            </w14:solidFill>
          </w14:textFill>
        </w:rPr>
        <w:t>发生时</w:t>
      </w:r>
      <w:r>
        <w:rPr>
          <w:rFonts w:hint="eastAsia"/>
          <w:b/>
          <w:color w:val="000000" w:themeColor="text1"/>
          <w:sz w:val="21"/>
          <w:szCs w:val="21"/>
          <w14:textFill>
            <w14:solidFill>
              <w14:schemeClr w14:val="tx1"/>
            </w14:solidFill>
          </w14:textFill>
        </w:rPr>
        <w:t>，竞价</w:t>
      </w:r>
      <w:r>
        <w:rPr>
          <w:rFonts w:hint="eastAsia"/>
          <w:b/>
          <w:color w:val="000000" w:themeColor="text1"/>
          <w:sz w:val="21"/>
          <w:szCs w:val="21"/>
          <w:lang w:eastAsia="zh-TW"/>
          <w14:textFill>
            <w14:solidFill>
              <w14:schemeClr w14:val="tx1"/>
            </w14:solidFill>
          </w14:textFill>
        </w:rPr>
        <w:t>保证金将不予退还</w:t>
      </w:r>
      <w:r>
        <w:rPr>
          <w:rFonts w:hint="eastAsia"/>
          <w:b/>
          <w:color w:val="000000" w:themeColor="text1"/>
          <w:sz w:val="21"/>
          <w:szCs w:val="21"/>
          <w14:textFill>
            <w14:solidFill>
              <w14:schemeClr w14:val="tx1"/>
            </w14:solidFill>
          </w14:textFill>
        </w:rPr>
        <w:t>：</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1.供应商</w:t>
      </w:r>
      <w:r>
        <w:rPr>
          <w:rFonts w:hint="eastAsia"/>
          <w:color w:val="000000" w:themeColor="text1"/>
          <w:sz w:val="21"/>
          <w:szCs w:val="21"/>
          <w:lang w:eastAsia="zh-TW"/>
          <w14:textFill>
            <w14:solidFill>
              <w14:schemeClr w14:val="tx1"/>
            </w14:solidFill>
          </w14:textFill>
        </w:rPr>
        <w:t>在</w:t>
      </w:r>
      <w:r>
        <w:rPr>
          <w:rFonts w:hint="eastAsia"/>
          <w:color w:val="000000" w:themeColor="text1"/>
          <w:sz w:val="21"/>
          <w:szCs w:val="21"/>
          <w14:textFill>
            <w14:solidFill>
              <w14:schemeClr w14:val="tx1"/>
            </w14:solidFill>
          </w14:textFill>
        </w:rPr>
        <w:t>项目相关公告以及竞价文件等相关</w:t>
      </w:r>
      <w:r>
        <w:rPr>
          <w:rFonts w:hint="eastAsia"/>
          <w:color w:val="000000" w:themeColor="text1"/>
          <w:sz w:val="21"/>
          <w:szCs w:val="21"/>
          <w:lang w:eastAsia="zh-TW"/>
          <w14:textFill>
            <w14:solidFill>
              <w14:schemeClr w14:val="tx1"/>
            </w14:solidFill>
          </w14:textFill>
        </w:rPr>
        <w:t>规定的</w:t>
      </w:r>
      <w:r>
        <w:rPr>
          <w:rFonts w:hint="eastAsia"/>
          <w:color w:val="000000" w:themeColor="text1"/>
          <w:sz w:val="21"/>
          <w:szCs w:val="21"/>
          <w14:textFill>
            <w14:solidFill>
              <w14:schemeClr w14:val="tx1"/>
            </w14:solidFill>
          </w14:textFill>
        </w:rPr>
        <w:t>报名报价</w:t>
      </w:r>
      <w:r>
        <w:rPr>
          <w:rFonts w:hint="eastAsia"/>
          <w:color w:val="000000" w:themeColor="text1"/>
          <w:sz w:val="21"/>
          <w:szCs w:val="21"/>
          <w:lang w:eastAsia="zh-TW"/>
          <w14:textFill>
            <w14:solidFill>
              <w14:schemeClr w14:val="tx1"/>
            </w14:solidFill>
          </w14:textFill>
        </w:rPr>
        <w:t>有效期内撤</w:t>
      </w:r>
      <w:r>
        <w:rPr>
          <w:rFonts w:hint="eastAsia"/>
          <w:color w:val="000000" w:themeColor="text1"/>
          <w:sz w:val="21"/>
          <w:szCs w:val="21"/>
          <w14:textFill>
            <w14:solidFill>
              <w14:schemeClr w14:val="tx1"/>
            </w14:solidFill>
          </w14:textFill>
        </w:rPr>
        <w:t>销</w:t>
      </w:r>
      <w:r>
        <w:rPr>
          <w:rFonts w:hint="eastAsia"/>
          <w:color w:val="000000" w:themeColor="text1"/>
          <w:sz w:val="21"/>
          <w:szCs w:val="21"/>
          <w:lang w:eastAsia="zh-TW"/>
          <w14:textFill>
            <w14:solidFill>
              <w14:schemeClr w14:val="tx1"/>
            </w14:solidFill>
          </w14:textFill>
        </w:rPr>
        <w:t>其</w:t>
      </w:r>
      <w:r>
        <w:rPr>
          <w:rFonts w:hint="eastAsia"/>
          <w:color w:val="000000" w:themeColor="text1"/>
          <w:sz w:val="21"/>
          <w:szCs w:val="21"/>
          <w14:textFill>
            <w14:solidFill>
              <w14:schemeClr w14:val="tx1"/>
            </w14:solidFill>
          </w14:textFill>
        </w:rPr>
        <w:t>报价的；</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2.获取成交资格</w:t>
      </w:r>
      <w:r>
        <w:rPr>
          <w:rFonts w:hint="eastAsia"/>
          <w:color w:val="000000" w:themeColor="text1"/>
          <w:sz w:val="21"/>
          <w:szCs w:val="21"/>
          <w:lang w:eastAsia="zh-TW"/>
          <w14:textFill>
            <w14:solidFill>
              <w14:schemeClr w14:val="tx1"/>
            </w14:solidFill>
          </w14:textFill>
        </w:rPr>
        <w:t>后无正当理由放弃</w:t>
      </w:r>
      <w:r>
        <w:rPr>
          <w:rFonts w:hint="eastAsia"/>
          <w:color w:val="000000" w:themeColor="text1"/>
          <w:sz w:val="21"/>
          <w:szCs w:val="21"/>
          <w14:textFill>
            <w14:solidFill>
              <w14:schemeClr w14:val="tx1"/>
            </w14:solidFill>
          </w14:textFill>
        </w:rPr>
        <w:t>成交资格</w:t>
      </w:r>
      <w:r>
        <w:rPr>
          <w:rFonts w:hint="eastAsia"/>
          <w:color w:val="000000" w:themeColor="text1"/>
          <w:sz w:val="21"/>
          <w:szCs w:val="21"/>
          <w:lang w:eastAsia="zh-TW"/>
          <w14:textFill>
            <w14:solidFill>
              <w14:schemeClr w14:val="tx1"/>
            </w14:solidFill>
          </w14:textFill>
        </w:rPr>
        <w:t>或</w:t>
      </w:r>
      <w:r>
        <w:rPr>
          <w:rFonts w:hint="eastAsia"/>
          <w:color w:val="000000" w:themeColor="text1"/>
          <w:sz w:val="21"/>
          <w:szCs w:val="21"/>
          <w14:textFill>
            <w14:solidFill>
              <w14:schemeClr w14:val="tx1"/>
            </w14:solidFill>
          </w14:textFill>
        </w:rPr>
        <w:t>成交人拒绝与采购人</w:t>
      </w:r>
      <w:r>
        <w:rPr>
          <w:rFonts w:hint="eastAsia"/>
          <w:color w:val="000000" w:themeColor="text1"/>
          <w:sz w:val="21"/>
          <w:szCs w:val="21"/>
          <w:lang w:eastAsia="zh-TW"/>
          <w14:textFill>
            <w14:solidFill>
              <w14:schemeClr w14:val="tx1"/>
            </w14:solidFill>
          </w14:textFill>
        </w:rPr>
        <w:t>签订合同</w:t>
      </w:r>
      <w:r>
        <w:rPr>
          <w:rFonts w:hint="eastAsia"/>
          <w:color w:val="000000" w:themeColor="text1"/>
          <w:sz w:val="21"/>
          <w:szCs w:val="21"/>
          <w14:textFill>
            <w14:solidFill>
              <w14:schemeClr w14:val="tx1"/>
            </w14:solidFill>
          </w14:textFill>
        </w:rPr>
        <w:t>的；</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lang w:eastAsia="zh-TW"/>
          <w14:textFill>
            <w14:solidFill>
              <w14:schemeClr w14:val="tx1"/>
            </w14:solidFill>
          </w14:textFill>
        </w:rPr>
        <w:t>3.</w:t>
      </w:r>
      <w:r>
        <w:rPr>
          <w:rFonts w:hint="eastAsia"/>
          <w:color w:val="000000" w:themeColor="text1"/>
          <w:sz w:val="21"/>
          <w:szCs w:val="21"/>
          <w14:textFill>
            <w14:solidFill>
              <w14:schemeClr w14:val="tx1"/>
            </w14:solidFill>
          </w14:textFill>
        </w:rPr>
        <w:t>其他因成交人的原因被认定取消成交资格的。</w:t>
      </w:r>
    </w:p>
    <w:p>
      <w:pPr>
        <w:pStyle w:val="27"/>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(四)报名要求（参与竞价的供应商报名时需要提供以下盖章资料，并对上传的报名文件资料承担责任）</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olor w:val="000000" w:themeColor="text1"/>
          <w:kern w:val="28"/>
          <w:sz w:val="21"/>
          <w:szCs w:val="21"/>
          <w14:textFill>
            <w14:solidFill>
              <w14:schemeClr w14:val="tx1"/>
            </w14:solidFill>
          </w14:textFill>
        </w:rPr>
        <w:t>具有独立承担民事责任能力的在中华人民共和国境内注册的法人或其他组织或自然人，报名时提交有效的营业执照（或事业法人登记证或身份证等相关证明）副本复印件。</w:t>
      </w:r>
      <w:r>
        <w:rPr>
          <w:rFonts w:hint="eastAsia"/>
          <w:color w:val="000000" w:themeColor="text1"/>
          <w:sz w:val="21"/>
          <w:szCs w:val="21"/>
          <w14:textFill>
            <w14:solidFill>
              <w14:schemeClr w14:val="tx1"/>
            </w14:solidFill>
          </w14:textFill>
        </w:rPr>
        <w:t>分支机构响应的，须提供总公司和分公司营业执照副本复印件，总公司出具给分支机构的授权书。</w:t>
      </w:r>
    </w:p>
    <w:p>
      <w:pPr>
        <w:wordWrap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2.供应商资格声明函（详细见竞价文件格式）；</w:t>
      </w:r>
    </w:p>
    <w:p>
      <w:pPr>
        <w:autoSpaceDE w:val="0"/>
        <w:autoSpaceDN w:val="0"/>
        <w:adjustRightIn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3.法定代表人或企业负责人资格证明书及其身份证（正反面）（详细见竞价文件格式）；</w:t>
      </w:r>
    </w:p>
    <w:p>
      <w:pPr>
        <w:autoSpaceDE w:val="0"/>
        <w:autoSpaceDN w:val="0"/>
        <w:adjustRightIn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4.如非法定代表人或企业负责人参加，则须同时提交法定代表人或企业负责人的授权委托书及其被授权人身份证（正反面）（详细见竞价文件格式）；</w:t>
      </w:r>
    </w:p>
    <w:p>
      <w:pPr>
        <w:pStyle w:val="27"/>
        <w:wordWrap w:val="0"/>
        <w:spacing w:before="0" w:beforeAutospacing="0" w:after="0" w:afterAutospacing="0" w:line="360" w:lineRule="auto"/>
        <w:ind w:firstLine="420" w:firstLineChars="20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r>
        <w:rPr>
          <w:rFonts w:hint="eastAsia"/>
          <w:color w:val="000000" w:themeColor="text1"/>
          <w:sz w:val="21"/>
          <w:szCs w:val="21"/>
          <w:lang w:eastAsia="zh-CN"/>
          <w14:textFill>
            <w14:solidFill>
              <w14:schemeClr w14:val="tx1"/>
            </w14:solidFill>
          </w14:textFill>
        </w:rPr>
        <w:t>采购需求</w:t>
      </w:r>
      <w:r>
        <w:rPr>
          <w:rFonts w:hint="eastAsia"/>
          <w:color w:val="000000" w:themeColor="text1"/>
          <w:sz w:val="21"/>
          <w:szCs w:val="21"/>
          <w14:textFill>
            <w14:solidFill>
              <w14:schemeClr w14:val="tx1"/>
            </w14:solidFill>
          </w14:textFill>
        </w:rPr>
        <w:t>响应声</w:t>
      </w:r>
      <w:r>
        <w:rPr>
          <w:rFonts w:hint="eastAsia" w:ascii="宋体" w:hAnsi="宋体" w:eastAsia="宋体" w:cs="宋体"/>
          <w:color w:val="000000" w:themeColor="text1"/>
          <w:kern w:val="2"/>
          <w:sz w:val="21"/>
          <w:szCs w:val="21"/>
          <w:lang w:val="en-US" w:eastAsia="zh-CN" w:bidi="ar-SA"/>
          <w14:textFill>
            <w14:solidFill>
              <w14:schemeClr w14:val="tx1"/>
            </w14:solidFill>
          </w14:textFill>
        </w:rPr>
        <w:t>明函及采购需求响应表（详细见竞</w:t>
      </w:r>
      <w:r>
        <w:rPr>
          <w:rFonts w:hint="eastAsia"/>
          <w:color w:val="000000" w:themeColor="text1"/>
          <w:sz w:val="21"/>
          <w:szCs w:val="21"/>
          <w14:textFill>
            <w14:solidFill>
              <w14:schemeClr w14:val="tx1"/>
            </w14:solidFill>
          </w14:textFill>
        </w:rPr>
        <w:t>价文件格式）。</w:t>
      </w:r>
    </w:p>
    <w:p>
      <w:pPr>
        <w:pStyle w:val="27"/>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(五)报价要求（报价时需要提供以下盖章资料，并对上传的竞价文件资料承担责任）</w:t>
      </w:r>
    </w:p>
    <w:p>
      <w:pPr>
        <w:wordWrap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1.通过报名供应商应根据本公告要求，在规定的竞价时间内对采购项目进行报价，同时按本公告要求完整</w:t>
      </w:r>
      <w:r>
        <w:rPr>
          <w:rFonts w:hint="eastAsia" w:ascii="宋体" w:hAnsi="宋体" w:cs="宋体"/>
          <w:color w:val="000000" w:themeColor="text1"/>
          <w:szCs w:val="21"/>
          <w:lang w:eastAsia="zh-TW"/>
          <w14:textFill>
            <w14:solidFill>
              <w14:schemeClr w14:val="tx1"/>
            </w14:solidFill>
          </w14:textFill>
        </w:rPr>
        <w:t>、真实、准确地</w:t>
      </w:r>
      <w:r>
        <w:rPr>
          <w:rFonts w:hint="eastAsia" w:ascii="宋体" w:hAnsi="宋体" w:cs="宋体"/>
          <w:color w:val="000000" w:themeColor="text1"/>
          <w:szCs w:val="21"/>
          <w14:textFill>
            <w14:solidFill>
              <w14:schemeClr w14:val="tx1"/>
            </w14:solidFill>
          </w14:textFill>
        </w:rPr>
        <w:t>填写并上传相应报价附件（</w:t>
      </w:r>
      <w:r>
        <w:rPr>
          <w:rFonts w:hint="eastAsia" w:ascii="宋体" w:hAnsi="宋体" w:cs="宋体"/>
          <w:b/>
          <w:bCs/>
          <w:color w:val="000000" w:themeColor="text1"/>
          <w:szCs w:val="21"/>
          <w14:textFill>
            <w14:solidFill>
              <w14:schemeClr w14:val="tx1"/>
            </w14:solidFill>
          </w14:textFill>
        </w:rPr>
        <w:t>报价表</w:t>
      </w:r>
      <w:r>
        <w:rPr>
          <w:rFonts w:hint="eastAsia" w:ascii="宋体" w:hAnsi="宋体" w:cs="宋体"/>
          <w:color w:val="000000" w:themeColor="text1"/>
          <w:szCs w:val="21"/>
          <w14:textFill>
            <w14:solidFill>
              <w14:schemeClr w14:val="tx1"/>
            </w14:solidFill>
          </w14:textFill>
        </w:rPr>
        <w:t>）。</w:t>
      </w:r>
    </w:p>
    <w:p>
      <w:pPr>
        <w:wordWrap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2.供应商认为有必要提交的材料。</w:t>
      </w:r>
    </w:p>
    <w:p>
      <w:pPr>
        <w:pStyle w:val="27"/>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(六)确定成交候选人</w:t>
      </w:r>
    </w:p>
    <w:p>
      <w:pPr>
        <w:wordWrap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以最低价中标的方式确定成交人。报价时间截止后，系统按报价（经价格核准后的价格）由低到高顺序排列，报价最低的为第一成交候选人，报价相同的，按报价时间在前的为第一成交候选人；报价次低的为第二成交候选人，以此类推。</w:t>
      </w:r>
    </w:p>
    <w:p>
      <w:pPr>
        <w:pStyle w:val="27"/>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(七)无效报价</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1.参与竞价的供应商报价超过最高限价或低于最低限价或超过项目对应产品单项最高限价的视为无效报价。</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2.参与竞价的</w:t>
      </w:r>
      <w:r>
        <w:rPr>
          <w:rFonts w:hint="eastAsia"/>
          <w:bCs/>
          <w:color w:val="000000" w:themeColor="text1"/>
          <w:sz w:val="2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3.参与竞价的</w:t>
      </w:r>
      <w:r>
        <w:rPr>
          <w:rFonts w:hint="eastAsia"/>
          <w:bCs/>
          <w:color w:val="000000" w:themeColor="text1"/>
          <w:sz w:val="21"/>
          <w:szCs w:val="21"/>
          <w14:textFill>
            <w14:solidFill>
              <w14:schemeClr w14:val="tx1"/>
            </w14:solidFill>
          </w14:textFill>
        </w:rPr>
        <w:t>供应商须对本项目采购内容进行整体报价，任何只对其中一部分内容进行的报价都被视为无效报价。</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4.报价表以及有报价供应商落款的报价文件必须加盖报价供应商公章，否则视为无效报价。</w:t>
      </w:r>
    </w:p>
    <w:p>
      <w:pPr>
        <w:pStyle w:val="17"/>
        <w:shd w:val="clear" w:color="auto" w:fill="FFFFFF"/>
        <w:wordWrap w:val="0"/>
        <w:spacing w:before="0" w:beforeAutospacing="0" w:after="0" w:afterAutospacing="0" w:line="360" w:lineRule="auto"/>
        <w:ind w:firstLine="422" w:firstLineChars="200"/>
        <w:jc w:val="both"/>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5.按有关法律、法规、规章属于报价无效的。</w:t>
      </w:r>
    </w:p>
    <w:p>
      <w:pPr>
        <w:pStyle w:val="17"/>
        <w:shd w:val="clear" w:color="auto" w:fill="FFFFFF"/>
        <w:wordWrap w:val="0"/>
        <w:spacing w:before="0" w:beforeAutospacing="0" w:after="0" w:afterAutospacing="0" w:line="360" w:lineRule="auto"/>
        <w:ind w:firstLine="420" w:firstLineChars="200"/>
        <w:jc w:val="both"/>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6.大写金额和小写金额不一致的，以大写金额为准；单价金额小数点或者百分比有明显错位的，以报价表的总价为准，并修改单价；总价金额与按单价汇总金额不一致的，以单价金额计算结果为准；供应商应将对项目的优惠直接在清单报价中体现出来。如果供应商不接受对其错误的更正，其报价将被视为无效报价。</w:t>
      </w:r>
    </w:p>
    <w:p>
      <w:pPr>
        <w:pStyle w:val="17"/>
        <w:shd w:val="clear" w:color="auto" w:fill="FFFFFF"/>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w:t>
      </w:r>
      <w:r>
        <w:rPr>
          <w:rFonts w:hint="eastAsia"/>
          <w:b/>
          <w:color w:val="000000" w:themeColor="text1"/>
          <w:sz w:val="21"/>
          <w:szCs w:val="21"/>
          <w14:textFill>
            <w14:solidFill>
              <w14:schemeClr w14:val="tx1"/>
            </w14:solidFill>
          </w14:textFill>
        </w:rPr>
        <w:t>有下列情形之一的，视为串通竞价，其报价无效：</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(1)存在单位负责人为同一人或存在控股、管理关系的不同单位参与同一竞价项目；</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(2)不同供应商的响应文件由同一单位或者个人编制；</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(3)不同供应商委托同一单位或者个人办理竞价事宜；</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(4)不同供应商使用同一IP地址参与竞价；</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(5)不同供应商的响应文件载明的项目管理成员或者联系人员为同一人；</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(6)不同供应商的响应文件异常一致或者报价呈规律性差异；</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(7)不同供应商的响应文件相互混淆；</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(8)不同供应商的平台使用费从同一单位或者个人的账户转出；</w:t>
      </w:r>
    </w:p>
    <w:p>
      <w:pPr>
        <w:pStyle w:val="27"/>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(八)竞价活动失败</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1.出现下列情况的，本次竞价活动失败：</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(1)报名供应商不足3家；</w:t>
      </w:r>
    </w:p>
    <w:p>
      <w:pPr>
        <w:pStyle w:val="27"/>
        <w:wordWrap w:val="0"/>
        <w:spacing w:before="0" w:beforeAutospacing="0" w:after="0" w:afterAutospacing="0" w:line="360"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(2)报价供应商不足3家；</w:t>
      </w:r>
    </w:p>
    <w:p>
      <w:pPr>
        <w:wordWrap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2.出现影响采购公正的违法、违规行为的；</w:t>
      </w:r>
    </w:p>
    <w:p>
      <w:pPr>
        <w:wordWrap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3.因重大变故，采购任务取消的；</w:t>
      </w:r>
    </w:p>
    <w:p>
      <w:pPr>
        <w:pStyle w:val="27"/>
        <w:wordWrap w:val="0"/>
        <w:spacing w:before="0" w:beforeAutospacing="0" w:after="0" w:afterAutospacing="0" w:line="360" w:lineRule="auto"/>
        <w:ind w:firstLine="422" w:firstLineChars="200"/>
        <w:jc w:val="both"/>
        <w:outlineLvl w:val="2"/>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(九)服务费</w:t>
      </w:r>
    </w:p>
    <w:p>
      <w:pPr>
        <w:widowControl/>
        <w:tabs>
          <w:tab w:val="left" w:pos="120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bookmarkStart w:id="7" w:name="_Hlk103260340"/>
      <w:r>
        <w:rPr>
          <w:rFonts w:hint="eastAsia" w:ascii="宋体" w:hAnsi="宋体" w:cs="宋体"/>
          <w:color w:val="000000" w:themeColor="text1"/>
          <w:kern w:val="0"/>
          <w:szCs w:val="21"/>
          <w14:textFill>
            <w14:solidFill>
              <w14:schemeClr w14:val="tx1"/>
            </w14:solidFill>
          </w14:textFill>
        </w:rPr>
        <w:t>1.成交人须向广州市国科招标代理有限公司缴纳招标代理服务费，收费标准以</w:t>
      </w:r>
      <w:r>
        <w:rPr>
          <w:rFonts w:hint="eastAsia" w:ascii="宋体" w:hAnsi="宋体" w:cs="宋体"/>
          <w:color w:val="000000" w:themeColor="text1"/>
          <w:kern w:val="0"/>
          <w:szCs w:val="21"/>
          <w:lang w:val="en-US" w:eastAsia="zh-CN"/>
          <w14:textFill>
            <w14:solidFill>
              <w14:schemeClr w14:val="tx1"/>
            </w14:solidFill>
          </w14:textFill>
        </w:rPr>
        <w:t>预算</w:t>
      </w:r>
      <w:r>
        <w:rPr>
          <w:rFonts w:hint="eastAsia" w:ascii="宋体" w:hAnsi="宋体" w:cs="宋体"/>
          <w:color w:val="000000" w:themeColor="text1"/>
          <w:kern w:val="0"/>
          <w:szCs w:val="21"/>
          <w14:textFill>
            <w14:solidFill>
              <w14:schemeClr w14:val="tx1"/>
            </w14:solidFill>
          </w14:textFill>
        </w:rPr>
        <w:t>金额为计算基数参照国家计委颁布的（计价格【2002】1980号）及国家发改委颁布的（发改办价格【2003】857号）收取。</w:t>
      </w:r>
      <w:r>
        <w:rPr>
          <w:rFonts w:hint="eastAsia" w:ascii="宋体" w:hAnsi="宋体" w:cs="宋体"/>
          <w:color w:val="000000" w:themeColor="text1"/>
          <w:kern w:val="0"/>
          <w:szCs w:val="21"/>
          <w:lang w:val="en-US" w:eastAsia="zh-CN"/>
          <w14:textFill>
            <w14:solidFill>
              <w14:schemeClr w14:val="tx1"/>
            </w14:solidFill>
          </w14:textFill>
        </w:rPr>
        <w:t>服务费金额：￥5,565.00（人民币伍仟伍佰陆拾伍元整）</w:t>
      </w:r>
      <w:r>
        <w:rPr>
          <w:rFonts w:hint="eastAsia" w:ascii="宋体" w:hAnsi="宋体" w:cs="宋体"/>
          <w:color w:val="000000" w:themeColor="text1"/>
          <w:kern w:val="0"/>
          <w:szCs w:val="21"/>
          <w14:textFill>
            <w14:solidFill>
              <w14:schemeClr w14:val="tx1"/>
            </w14:solidFill>
          </w14:textFill>
        </w:rPr>
        <w:t xml:space="preserve"> </w:t>
      </w:r>
    </w:p>
    <w:p>
      <w:pPr>
        <w:widowControl/>
        <w:tabs>
          <w:tab w:val="left" w:pos="120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2.成交人无正当理由放弃成交资格的必须按竞价公告等相关规定缴纳相应的招标代理服务费。</w:t>
      </w:r>
    </w:p>
    <w:p>
      <w:pPr>
        <w:widowControl/>
        <w:tabs>
          <w:tab w:val="left" w:pos="120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3.如确实因不可抗力放弃成交资格的，应在不可抗力发生后三个工作日内予以通知采购人及广州市国科招标代理有限公司并提供相关的证明；如逾期，广州市国科招标代理有限公司将不予退还平台使用费。</w:t>
      </w:r>
    </w:p>
    <w:p>
      <w:pPr>
        <w:widowControl/>
        <w:tabs>
          <w:tab w:val="left" w:pos="120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 缴纳代理服务费专用账号：</w:t>
      </w:r>
    </w:p>
    <w:p>
      <w:pPr>
        <w:widowControl/>
        <w:tabs>
          <w:tab w:val="left" w:pos="120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账户：广州市国科招标代理有限公司</w:t>
      </w:r>
    </w:p>
    <w:p>
      <w:pPr>
        <w:widowControl/>
        <w:tabs>
          <w:tab w:val="left" w:pos="1200"/>
        </w:tabs>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账号：7120 5774 1941</w:t>
      </w:r>
    </w:p>
    <w:p>
      <w:pPr>
        <w:widowControl/>
        <w:tabs>
          <w:tab w:val="left" w:pos="1200"/>
        </w:tabs>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开户银行：中国银行广州先烈中路支行</w:t>
      </w:r>
    </w:p>
    <w:p>
      <w:pPr>
        <w:pStyle w:val="27"/>
        <w:wordWrap w:val="0"/>
        <w:spacing w:before="0" w:beforeAutospacing="0" w:after="0" w:afterAutospacing="0" w:line="360" w:lineRule="auto"/>
        <w:ind w:firstLine="422" w:firstLineChars="200"/>
        <w:jc w:val="both"/>
        <w:outlineLvl w:val="2"/>
        <w:rPr>
          <w:rFonts w:hint="eastAsia"/>
          <w:b/>
          <w:color w:val="000000" w:themeColor="text1"/>
          <w:sz w:val="21"/>
          <w:szCs w:val="21"/>
          <w:lang w:val="en-US" w:eastAsia="zh-CN"/>
          <w14:textFill>
            <w14:solidFill>
              <w14:schemeClr w14:val="tx1"/>
            </w14:solidFill>
          </w14:textFill>
        </w:rPr>
      </w:pPr>
    </w:p>
    <w:p>
      <w:pPr>
        <w:pStyle w:val="18"/>
        <w:numPr>
          <w:ilvl w:val="0"/>
          <w:numId w:val="0"/>
        </w:numPr>
        <w:rPr>
          <w:rFonts w:hint="default" w:cs="宋体"/>
          <w:color w:val="000000" w:themeColor="text1"/>
          <w:kern w:val="0"/>
          <w:szCs w:val="21"/>
          <w:lang w:val="en-US" w:eastAsia="zh-CN"/>
          <w14:textFill>
            <w14:solidFill>
              <w14:schemeClr w14:val="tx1"/>
            </w14:solidFill>
          </w14:textFill>
        </w:rPr>
      </w:pPr>
    </w:p>
    <w:bookmarkEnd w:id="7"/>
    <w:p>
      <w:pPr>
        <w:widowControl/>
        <w:tabs>
          <w:tab w:val="left" w:pos="1200"/>
        </w:tabs>
        <w:spacing w:line="360" w:lineRule="auto"/>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keepNext/>
        <w:keepLines/>
        <w:spacing w:line="360" w:lineRule="auto"/>
        <w:jc w:val="center"/>
        <w:rPr>
          <w:color w:val="000000" w:themeColor="text1"/>
          <w:szCs w:val="21"/>
          <w14:textFill>
            <w14:solidFill>
              <w14:schemeClr w14:val="tx1"/>
            </w14:solidFill>
          </w14:textFill>
        </w:rPr>
      </w:pPr>
    </w:p>
    <w:p>
      <w:pPr>
        <w:keepNext/>
        <w:keepLines/>
        <w:spacing w:line="360" w:lineRule="auto"/>
        <w:jc w:val="center"/>
        <w:rPr>
          <w:color w:val="000000" w:themeColor="text1"/>
          <w:szCs w:val="21"/>
          <w14:textFill>
            <w14:solidFill>
              <w14:schemeClr w14:val="tx1"/>
            </w14:solidFill>
          </w14:textFill>
        </w:rPr>
      </w:pPr>
    </w:p>
    <w:p>
      <w:pPr>
        <w:keepNext/>
        <w:keepLines/>
        <w:spacing w:line="360" w:lineRule="auto"/>
        <w:jc w:val="center"/>
        <w:rPr>
          <w:color w:val="000000" w:themeColor="text1"/>
          <w:szCs w:val="21"/>
          <w14:textFill>
            <w14:solidFill>
              <w14:schemeClr w14:val="tx1"/>
            </w14:solidFill>
          </w14:textFill>
        </w:rPr>
      </w:pPr>
    </w:p>
    <w:p>
      <w:pPr>
        <w:keepNext/>
        <w:keepLines/>
        <w:spacing w:line="360" w:lineRule="auto"/>
        <w:jc w:val="center"/>
        <w:rPr>
          <w:color w:val="000000" w:themeColor="text1"/>
          <w:szCs w:val="21"/>
          <w14:textFill>
            <w14:solidFill>
              <w14:schemeClr w14:val="tx1"/>
            </w14:solidFill>
          </w14:textFill>
        </w:rPr>
      </w:pPr>
    </w:p>
    <w:p>
      <w:pPr>
        <w:keepNext/>
        <w:keepLines/>
        <w:spacing w:line="360" w:lineRule="auto"/>
        <w:jc w:val="center"/>
        <w:rPr>
          <w:color w:val="000000" w:themeColor="text1"/>
          <w:szCs w:val="21"/>
          <w14:textFill>
            <w14:solidFill>
              <w14:schemeClr w14:val="tx1"/>
            </w14:solidFill>
          </w14:textFill>
        </w:rPr>
      </w:pPr>
    </w:p>
    <w:p>
      <w:pPr>
        <w:keepNext/>
        <w:keepLines/>
        <w:spacing w:line="360" w:lineRule="auto"/>
        <w:jc w:val="center"/>
        <w:rPr>
          <w:color w:val="000000" w:themeColor="text1"/>
          <w:szCs w:val="21"/>
          <w14:textFill>
            <w14:solidFill>
              <w14:schemeClr w14:val="tx1"/>
            </w14:solidFill>
          </w14:textFill>
        </w:rPr>
      </w:pPr>
    </w:p>
    <w:p>
      <w:pPr>
        <w:keepNext/>
        <w:keepLines/>
        <w:spacing w:line="360" w:lineRule="auto"/>
        <w:jc w:val="center"/>
        <w:rPr>
          <w:color w:val="000000" w:themeColor="text1"/>
          <w:szCs w:val="21"/>
          <w14:textFill>
            <w14:solidFill>
              <w14:schemeClr w14:val="tx1"/>
            </w14:solidFill>
          </w14:textFill>
        </w:rPr>
      </w:pPr>
    </w:p>
    <w:p>
      <w:pPr>
        <w:pStyle w:val="4"/>
        <w:spacing w:before="0" w:after="0" w:line="360" w:lineRule="auto"/>
        <w:jc w:val="center"/>
        <w:rPr>
          <w:rFonts w:ascii="宋体" w:hAnsi="宋体"/>
          <w:color w:val="000000" w:themeColor="text1"/>
          <w:kern w:val="0"/>
          <w14:textFill>
            <w14:solidFill>
              <w14:schemeClr w14:val="tx1"/>
            </w14:solidFill>
          </w14:textFill>
        </w:rPr>
      </w:pPr>
      <w:r>
        <w:rPr>
          <w:rFonts w:hint="eastAsia"/>
          <w:color w:val="000000" w:themeColor="text1"/>
          <w:szCs w:val="21"/>
          <w14:textFill>
            <w14:solidFill>
              <w14:schemeClr w14:val="tx1"/>
            </w14:solidFill>
          </w14:textFill>
        </w:rPr>
        <w:t xml:space="preserve"> </w:t>
      </w:r>
      <w:bookmarkStart w:id="8" w:name="_Toc386099825"/>
      <w:bookmarkStart w:id="9" w:name="_Toc20538"/>
      <w:bookmarkStart w:id="10" w:name="_Toc384824326"/>
      <w:bookmarkStart w:id="11" w:name="_Toc414745347"/>
      <w:r>
        <w:rPr>
          <w:rFonts w:hint="eastAsia" w:ascii="宋体" w:hAnsi="宋体"/>
          <w:color w:val="000000" w:themeColor="text1"/>
          <w:kern w:val="0"/>
          <w14:textFill>
            <w14:solidFill>
              <w14:schemeClr w14:val="tx1"/>
            </w14:solidFill>
          </w14:textFill>
        </w:rPr>
        <w:t>第四章  合同条款</w:t>
      </w:r>
      <w:bookmarkEnd w:id="8"/>
      <w:bookmarkEnd w:id="9"/>
      <w:bookmarkEnd w:id="10"/>
      <w:bookmarkEnd w:id="11"/>
    </w:p>
    <w:p>
      <w:pPr>
        <w:spacing w:line="360" w:lineRule="auto"/>
        <w:ind w:firstLine="301" w:firstLineChars="100"/>
        <w:rPr>
          <w:rFonts w:ascii="宋体" w:hAnsi="宋体"/>
          <w:color w:val="000000" w:themeColor="text1"/>
          <w:szCs w:val="28"/>
          <w14:textFill>
            <w14:solidFill>
              <w14:schemeClr w14:val="tx1"/>
            </w14:solidFill>
          </w14:textFill>
        </w:rPr>
      </w:pPr>
      <w:r>
        <w:rPr>
          <w:rFonts w:hint="eastAsia" w:ascii="宋体" w:hAnsi="宋体" w:cs="宋体"/>
          <w:b/>
          <w:bCs/>
          <w:color w:val="000000" w:themeColor="text1"/>
          <w:sz w:val="30"/>
          <w14:textFill>
            <w14:solidFill>
              <w14:schemeClr w14:val="tx1"/>
            </w14:solidFill>
          </w14:textFill>
        </w:rPr>
        <w:t>（合同格式为合同的参考文本，合同签订双方可根据项目的具体要求进行修订）</w:t>
      </w:r>
    </w:p>
    <w:p>
      <w:pPr>
        <w:widowControl/>
        <w:tabs>
          <w:tab w:val="left" w:pos="1200"/>
        </w:tabs>
        <w:spacing w:line="360" w:lineRule="auto"/>
        <w:ind w:firstLine="420" w:firstLineChars="200"/>
        <w:jc w:val="left"/>
        <w:rPr>
          <w:color w:val="000000" w:themeColor="text1"/>
          <w:szCs w:val="21"/>
          <w14:textFill>
            <w14:solidFill>
              <w14:schemeClr w14:val="tx1"/>
            </w14:solidFill>
          </w14:textFill>
        </w:rPr>
        <w:sectPr>
          <w:pgSz w:w="11906" w:h="16838"/>
          <w:pgMar w:top="1440" w:right="1080" w:bottom="1440" w:left="1080" w:header="851" w:footer="992" w:gutter="0"/>
          <w:pgNumType w:fmt="decimal"/>
          <w:cols w:space="720" w:num="1"/>
          <w:docGrid w:type="lines" w:linePitch="312" w:charSpace="0"/>
        </w:sectPr>
      </w:pPr>
    </w:p>
    <w:p>
      <w:pPr>
        <w:pStyle w:val="10"/>
        <w:spacing w:line="360" w:lineRule="auto"/>
        <w:jc w:val="left"/>
        <w:outlineLvl w:val="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合同格式</w:t>
      </w:r>
    </w:p>
    <w:p>
      <w:pPr>
        <w:pStyle w:val="10"/>
        <w:spacing w:line="360" w:lineRule="auto"/>
        <w:jc w:val="center"/>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采购合同</w:t>
      </w:r>
    </w:p>
    <w:p>
      <w:pPr>
        <w:pStyle w:val="10"/>
        <w:spacing w:line="360" w:lineRule="auto"/>
        <w:jc w:val="center"/>
        <w:rPr>
          <w:rFonts w:hAnsi="宋体" w:cs="宋体"/>
          <w:b/>
          <w:bCs/>
          <w:color w:val="000000" w:themeColor="text1"/>
          <w:sz w:val="28"/>
          <w:szCs w:val="28"/>
          <w14:textFill>
            <w14:solidFill>
              <w14:schemeClr w14:val="tx1"/>
            </w14:solidFill>
          </w14:textFill>
        </w:rPr>
      </w:pPr>
      <w:r>
        <w:rPr>
          <w:rFonts w:hint="eastAsia" w:hAnsi="宋体" w:cs="宋体"/>
          <w:color w:val="000000" w:themeColor="text1"/>
          <w14:textFill>
            <w14:solidFill>
              <w14:schemeClr w14:val="tx1"/>
            </w14:solidFill>
          </w14:textFill>
        </w:rPr>
        <w:t xml:space="preserve">                                                合同编号：</w:t>
      </w:r>
    </w:p>
    <w:p>
      <w:pPr>
        <w:pStyle w:val="10"/>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甲方（采购人）：                                </w:t>
      </w:r>
    </w:p>
    <w:p>
      <w:pPr>
        <w:pStyle w:val="10"/>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乙方（成交供应商）：                                </w:t>
      </w:r>
    </w:p>
    <w:p>
      <w:pPr>
        <w:pStyle w:val="10"/>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 xml:space="preserve">    根据《</w:t>
      </w:r>
      <w:r>
        <w:rPr>
          <w:rFonts w:hint="eastAsia"/>
          <w:color w:val="000000" w:themeColor="text1"/>
          <w14:textFill>
            <w14:solidFill>
              <w14:schemeClr w14:val="tx1"/>
            </w14:solidFill>
          </w14:textFill>
        </w:rPr>
        <w:t>中华人民共和国民法典</w:t>
      </w:r>
      <w:r>
        <w:rPr>
          <w:rFonts w:hint="eastAsia" w:hAnsi="宋体" w:cs="宋体"/>
          <w:color w:val="000000" w:themeColor="text1"/>
          <w14:textFill>
            <w14:solidFill>
              <w14:schemeClr w14:val="tx1"/>
            </w14:solidFill>
          </w14:textFill>
        </w:rPr>
        <w:t>》等相关法律法规及</w:t>
      </w:r>
      <w:r>
        <w:rPr>
          <w:rFonts w:hint="eastAsia" w:hAnsi="宋体" w:cs="宋体"/>
          <w:color w:val="000000" w:themeColor="text1"/>
          <w:u w:val="single"/>
          <w:lang w:eastAsia="zh-CN"/>
          <w14:textFill>
            <w14:solidFill>
              <w14:schemeClr w14:val="tx1"/>
            </w14:solidFill>
          </w14:textFill>
        </w:rPr>
        <w:t>广州市城市建设职业学校课室书包柜采购项目</w:t>
      </w:r>
      <w:r>
        <w:rPr>
          <w:rFonts w:hint="eastAsia" w:hAnsi="宋体" w:cs="宋体"/>
          <w:color w:val="000000" w:themeColor="text1"/>
          <w14:textFill>
            <w14:solidFill>
              <w14:schemeClr w14:val="tx1"/>
            </w14:solidFill>
          </w14:textFill>
        </w:rPr>
        <w:t>邀请竞价文件（项目编号：</w:t>
      </w:r>
      <w:r>
        <w:rPr>
          <w:rFonts w:hint="eastAsia" w:hAnsi="宋体" w:cs="宋体"/>
          <w:color w:val="000000" w:themeColor="text1"/>
          <w:lang w:eastAsia="zh-CN"/>
          <w14:textFill>
            <w14:solidFill>
              <w14:schemeClr w14:val="tx1"/>
            </w14:solidFill>
          </w14:textFill>
        </w:rPr>
        <w:t>GZGK23D266A0840J</w:t>
      </w:r>
      <w:r>
        <w:rPr>
          <w:rFonts w:hint="eastAsia" w:hAnsi="宋体" w:cs="宋体"/>
          <w:color w:val="000000" w:themeColor="text1"/>
          <w14:textFill>
            <w14:solidFill>
              <w14:schemeClr w14:val="tx1"/>
            </w14:solidFill>
          </w14:textFill>
        </w:rPr>
        <w:t>，采购代理机构：广州市国科招标代理有限公司）的要求，经双方协商，本着平等互利和诚实信用的原则，一致同意签订本合同。</w:t>
      </w:r>
    </w:p>
    <w:p>
      <w:pPr>
        <w:numPr>
          <w:ilvl w:val="0"/>
          <w:numId w:val="12"/>
        </w:numPr>
        <w:spacing w:line="360" w:lineRule="auto"/>
        <w:outlineLvl w:val="1"/>
        <w:rPr>
          <w:rFonts w:ascii="宋体" w:hAnsi="宋体" w:cs="宋体"/>
          <w:b/>
          <w:bCs/>
          <w:color w:val="000000" w:themeColor="text1"/>
          <w:szCs w:val="21"/>
          <w14:textFill>
            <w14:solidFill>
              <w14:schemeClr w14:val="tx1"/>
            </w14:solidFill>
          </w14:textFill>
        </w:rPr>
      </w:pPr>
      <w:bookmarkStart w:id="12" w:name="_Toc385940885"/>
      <w:r>
        <w:rPr>
          <w:rFonts w:hint="eastAsia" w:ascii="宋体" w:hAnsi="宋体" w:cs="宋体"/>
          <w:b/>
          <w:color w:val="000000" w:themeColor="text1"/>
          <w:szCs w:val="21"/>
          <w14:textFill>
            <w14:solidFill>
              <w14:schemeClr w14:val="tx1"/>
            </w14:solidFill>
          </w14:textFill>
        </w:rPr>
        <w:t xml:space="preserve">货物内容 </w:t>
      </w:r>
    </w:p>
    <w:tbl>
      <w:tblPr>
        <w:tblStyle w:val="19"/>
        <w:tblW w:w="945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260"/>
        <w:gridCol w:w="3255"/>
        <w:gridCol w:w="1050"/>
        <w:gridCol w:w="945"/>
        <w:gridCol w:w="105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945" w:type="dxa"/>
            <w:tcBorders>
              <w:left w:val="single" w:color="auto" w:sz="8" w:space="0"/>
              <w:right w:val="single" w:color="auto" w:sz="4" w:space="0"/>
            </w:tcBorders>
            <w:vAlign w:val="center"/>
          </w:tcPr>
          <w:p>
            <w:pPr>
              <w:autoSpaceDE w:val="0"/>
              <w:autoSpaceDN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260" w:type="dxa"/>
            <w:tcBorders>
              <w:left w:val="single" w:color="auto" w:sz="8" w:space="0"/>
              <w:right w:val="single" w:color="auto" w:sz="4" w:space="0"/>
            </w:tcBorders>
            <w:vAlign w:val="center"/>
          </w:tcPr>
          <w:p>
            <w:pPr>
              <w:autoSpaceDE w:val="0"/>
              <w:autoSpaceDN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货物名称</w:t>
            </w:r>
          </w:p>
        </w:tc>
        <w:tc>
          <w:tcPr>
            <w:tcW w:w="3255" w:type="dxa"/>
            <w:tcBorders>
              <w:left w:val="single" w:color="auto" w:sz="4" w:space="0"/>
              <w:bottom w:val="single" w:color="auto" w:sz="8" w:space="0"/>
              <w:right w:val="single" w:color="auto" w:sz="4" w:space="0"/>
            </w:tcBorders>
            <w:vAlign w:val="center"/>
          </w:tcPr>
          <w:p>
            <w:pPr>
              <w:autoSpaceDE w:val="0"/>
              <w:autoSpaceDN w:val="0"/>
              <w:spacing w:line="360" w:lineRule="auto"/>
              <w:ind w:left="730" w:leftChars="50" w:hanging="625" w:hangingChars="298"/>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品牌、规格型号、配置</w:t>
            </w:r>
          </w:p>
          <w:p>
            <w:pPr>
              <w:autoSpaceDE w:val="0"/>
              <w:autoSpaceDN w:val="0"/>
              <w:spacing w:line="360" w:lineRule="auto"/>
              <w:ind w:left="730" w:leftChars="50" w:hanging="625" w:hangingChars="298"/>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（性能参数）</w:t>
            </w:r>
          </w:p>
        </w:tc>
        <w:tc>
          <w:tcPr>
            <w:tcW w:w="1050" w:type="dxa"/>
            <w:tcBorders>
              <w:left w:val="single" w:color="auto" w:sz="4" w:space="0"/>
              <w:bottom w:val="single" w:color="auto" w:sz="8"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产地</w:t>
            </w:r>
          </w:p>
        </w:tc>
        <w:tc>
          <w:tcPr>
            <w:tcW w:w="945" w:type="dxa"/>
            <w:tcBorders>
              <w:left w:val="single" w:color="auto" w:sz="4" w:space="0"/>
              <w:bottom w:val="single" w:color="auto" w:sz="8"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1050" w:type="dxa"/>
            <w:tcBorders>
              <w:left w:val="single" w:color="auto" w:sz="4" w:space="0"/>
              <w:bottom w:val="nil"/>
              <w:right w:val="single" w:color="auto" w:sz="8" w:space="0"/>
            </w:tcBorders>
            <w:vAlign w:val="center"/>
          </w:tcPr>
          <w:p>
            <w:pPr>
              <w:autoSpaceDE w:val="0"/>
              <w:autoSpaceDN w:val="0"/>
              <w:spacing w:line="360" w:lineRule="auto"/>
              <w:ind w:firstLine="105" w:firstLineChars="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w:t>
            </w:r>
          </w:p>
          <w:p>
            <w:pPr>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（元）</w:t>
            </w:r>
          </w:p>
        </w:tc>
        <w:tc>
          <w:tcPr>
            <w:tcW w:w="945" w:type="dxa"/>
            <w:tcBorders>
              <w:left w:val="single" w:color="auto" w:sz="4" w:space="0"/>
              <w:bottom w:val="nil"/>
              <w:right w:val="single" w:color="auto" w:sz="8" w:space="0"/>
            </w:tcBorders>
            <w:vAlign w:val="center"/>
          </w:tcPr>
          <w:p>
            <w:pPr>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金额</w:t>
            </w:r>
          </w:p>
          <w:p>
            <w:pPr>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945" w:type="dxa"/>
            <w:tcBorders>
              <w:left w:val="single" w:color="auto" w:sz="8" w:space="0"/>
              <w:right w:val="single" w:color="auto" w:sz="4" w:space="0"/>
            </w:tcBorders>
            <w:vAlign w:val="center"/>
          </w:tcPr>
          <w:p>
            <w:pPr>
              <w:autoSpaceDE w:val="0"/>
              <w:autoSpaceDN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260" w:type="dxa"/>
            <w:tcBorders>
              <w:left w:val="single" w:color="auto" w:sz="8"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3255" w:type="dxa"/>
            <w:tcBorders>
              <w:left w:val="single" w:color="auto" w:sz="4"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1050" w:type="dxa"/>
            <w:tcBorders>
              <w:left w:val="single" w:color="auto" w:sz="4" w:space="0"/>
              <w:bottom w:val="single" w:color="auto" w:sz="8"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945" w:type="dxa"/>
            <w:tcBorders>
              <w:left w:val="single" w:color="auto" w:sz="4" w:space="0"/>
              <w:bottom w:val="single" w:color="auto" w:sz="8"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1050" w:type="dxa"/>
            <w:tcBorders>
              <w:left w:val="single" w:color="auto" w:sz="4" w:space="0"/>
              <w:bottom w:val="nil"/>
              <w:right w:val="single" w:color="auto" w:sz="8"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945" w:type="dxa"/>
            <w:tcBorders>
              <w:left w:val="single" w:color="auto" w:sz="4" w:space="0"/>
              <w:bottom w:val="nil"/>
              <w:right w:val="single" w:color="auto" w:sz="8"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945" w:type="dxa"/>
            <w:tcBorders>
              <w:left w:val="single" w:color="auto" w:sz="8" w:space="0"/>
              <w:right w:val="single" w:color="auto" w:sz="4" w:space="0"/>
            </w:tcBorders>
            <w:vAlign w:val="center"/>
          </w:tcPr>
          <w:p>
            <w:pPr>
              <w:autoSpaceDE w:val="0"/>
              <w:autoSpaceDN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260" w:type="dxa"/>
            <w:tcBorders>
              <w:left w:val="single" w:color="auto" w:sz="8"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3255" w:type="dxa"/>
            <w:tcBorders>
              <w:left w:val="single" w:color="auto" w:sz="4"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1050" w:type="dxa"/>
            <w:tcBorders>
              <w:left w:val="single" w:color="auto" w:sz="4" w:space="0"/>
              <w:bottom w:val="single" w:color="auto" w:sz="8"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945" w:type="dxa"/>
            <w:tcBorders>
              <w:left w:val="single" w:color="auto" w:sz="4" w:space="0"/>
              <w:bottom w:val="single" w:color="auto" w:sz="8" w:space="0"/>
              <w:right w:val="single" w:color="auto" w:sz="4"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1050" w:type="dxa"/>
            <w:tcBorders>
              <w:left w:val="single" w:color="auto" w:sz="4" w:space="0"/>
              <w:bottom w:val="nil"/>
              <w:right w:val="single" w:color="auto" w:sz="8"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c>
          <w:tcPr>
            <w:tcW w:w="945" w:type="dxa"/>
            <w:tcBorders>
              <w:left w:val="single" w:color="auto" w:sz="4" w:space="0"/>
              <w:bottom w:val="nil"/>
              <w:right w:val="single" w:color="auto" w:sz="8" w:space="0"/>
            </w:tcBorders>
            <w:vAlign w:val="center"/>
          </w:tcPr>
          <w:p>
            <w:pPr>
              <w:autoSpaceDE w:val="0"/>
              <w:autoSpaceDN w:val="0"/>
              <w:spacing w:line="360" w:lineRule="auto"/>
              <w:ind w:left="730" w:leftChars="50" w:hanging="625" w:hangingChars="298"/>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450" w:type="dxa"/>
            <w:gridSpan w:val="7"/>
            <w:tcBorders>
              <w:left w:val="single" w:color="auto" w:sz="8" w:space="0"/>
              <w:right w:val="single" w:color="auto" w:sz="8" w:space="0"/>
            </w:tcBorders>
            <w:vAlign w:val="center"/>
          </w:tcPr>
          <w:p>
            <w:pPr>
              <w:autoSpaceDE w:val="0"/>
              <w:autoSpaceDN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合计总额：￥       元； 大写：         </w:t>
            </w:r>
          </w:p>
        </w:tc>
      </w:tr>
    </w:tbl>
    <w:p>
      <w:pPr>
        <w:spacing w:line="360" w:lineRule="auto"/>
        <w:ind w:firstLine="413" w:firstLineChars="196"/>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注：货物名称内容必须与响应文件中货物名称内容一致。</w:t>
      </w:r>
    </w:p>
    <w:p>
      <w:pPr>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合同总额包括</w:t>
      </w:r>
      <w:r>
        <w:rPr>
          <w:rFonts w:hint="eastAsia" w:ascii="宋体" w:hAnsi="宋体" w:cs="宋体"/>
          <w:szCs w:val="21"/>
          <w:lang w:val="zh-CN"/>
        </w:rPr>
        <w:t>货款、设计、安装、随机零配件、标配工具、运输保险、调试、培训、质保期服务、各项税费及合同实施过程中不可预见费用等</w:t>
      </w:r>
      <w:r>
        <w:rPr>
          <w:rFonts w:hint="eastAsia" w:ascii="宋体" w:hAnsi="宋体" w:cs="宋体"/>
          <w:color w:val="000000" w:themeColor="text1"/>
          <w:szCs w:val="21"/>
          <w14:textFill>
            <w14:solidFill>
              <w14:schemeClr w14:val="tx1"/>
            </w14:solidFill>
          </w14:textFill>
        </w:rPr>
        <w:t>。</w:t>
      </w:r>
    </w:p>
    <w:bookmarkEnd w:id="12"/>
    <w:p>
      <w:pPr>
        <w:numPr>
          <w:ilvl w:val="0"/>
          <w:numId w:val="12"/>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合同金额</w:t>
      </w:r>
    </w:p>
    <w:p>
      <w:pPr>
        <w:autoSpaceDE w:val="0"/>
        <w:autoSpaceDN w:val="0"/>
        <w:spacing w:line="360" w:lineRule="auto"/>
        <w:ind w:left="819" w:leftChars="200" w:hanging="399" w:hangingChars="19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合同金额为（大写）：人民币_________________元整（￥:_______________元）。</w:t>
      </w:r>
    </w:p>
    <w:p>
      <w:pPr>
        <w:numPr>
          <w:ilvl w:val="0"/>
          <w:numId w:val="12"/>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知识产权</w:t>
      </w:r>
    </w:p>
    <w:p>
      <w:pPr>
        <w:autoSpaceDE w:val="0"/>
        <w:autoSpaceDN w:val="0"/>
        <w:spacing w:line="360" w:lineRule="auto"/>
        <w:ind w:left="183" w:leftChars="87"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乙方保证合同项下提供的货物不侵犯任何第三方的专利权、商标权或其它知识产权。否则，乙方须承担对第三方的专利权、商标权或其它知识产权的侵权责任并承担因此而发生的所有费用及给甲方造成的损失。</w:t>
      </w:r>
    </w:p>
    <w:p>
      <w:pPr>
        <w:numPr>
          <w:ilvl w:val="0"/>
          <w:numId w:val="12"/>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交货期、交货方式及交货地点</w:t>
      </w:r>
    </w:p>
    <w:p>
      <w:pPr>
        <w:numPr>
          <w:ilvl w:val="0"/>
          <w:numId w:val="13"/>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交货期：</w:t>
      </w:r>
      <w:r>
        <w:rPr>
          <w:rFonts w:hint="eastAsia" w:ascii="宋体" w:hAnsi="宋体" w:cs="宋体"/>
          <w:b/>
          <w:color w:val="000000" w:themeColor="text1"/>
          <w:szCs w:val="21"/>
          <w14:textFill>
            <w14:solidFill>
              <w14:schemeClr w14:val="tx1"/>
            </w14:solidFill>
          </w14:textFill>
        </w:rPr>
        <w:t>（按照采购需求要求）</w:t>
      </w:r>
    </w:p>
    <w:p>
      <w:pPr>
        <w:numPr>
          <w:ilvl w:val="0"/>
          <w:numId w:val="13"/>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交货方式：送货到现场</w:t>
      </w:r>
    </w:p>
    <w:p>
      <w:pPr>
        <w:numPr>
          <w:ilvl w:val="0"/>
          <w:numId w:val="13"/>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交货地点：甲方指定地点</w:t>
      </w:r>
    </w:p>
    <w:p>
      <w:pPr>
        <w:numPr>
          <w:ilvl w:val="0"/>
          <w:numId w:val="12"/>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付款方式</w:t>
      </w:r>
    </w:p>
    <w:p>
      <w:pPr>
        <w:spacing w:line="360" w:lineRule="auto"/>
        <w:ind w:firstLine="413" w:firstLineChars="196"/>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（按照采购需求要求的付款方式）。</w:t>
      </w:r>
    </w:p>
    <w:p>
      <w:pPr>
        <w:numPr>
          <w:ilvl w:val="0"/>
          <w:numId w:val="12"/>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质保期及售后服务要求</w:t>
      </w:r>
    </w:p>
    <w:p>
      <w:pPr>
        <w:spacing w:line="360" w:lineRule="auto"/>
        <w:ind w:firstLine="420" w:firstLineChars="200"/>
        <w:outlineLvl w:val="9"/>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（1）质量保证期（简称“质保期”）为一年，质保期内</w:t>
      </w:r>
      <w:r>
        <w:rPr>
          <w:rFonts w:hint="eastAsia" w:ascii="宋体" w:hAnsi="宋体" w:cs="宋体"/>
          <w:color w:val="000000" w:themeColor="text1"/>
          <w:lang w:val="en-US" w:eastAsia="zh-CN"/>
          <w14:textFill>
            <w14:solidFill>
              <w14:schemeClr w14:val="tx1"/>
            </w14:solidFill>
          </w14:textFill>
        </w:rPr>
        <w:t>乙方</w:t>
      </w:r>
      <w:r>
        <w:rPr>
          <w:rFonts w:hint="eastAsia" w:ascii="宋体" w:hAnsi="宋体" w:cs="宋体"/>
          <w:color w:val="000000" w:themeColor="text1"/>
          <w14:textFill>
            <w14:solidFill>
              <w14:schemeClr w14:val="tx1"/>
            </w14:solidFill>
          </w14:textFill>
        </w:rPr>
        <w:t>对所供货物实行包修、包换、包退、包维护保养。</w:t>
      </w:r>
    </w:p>
    <w:p>
      <w:pPr>
        <w:spacing w:line="360" w:lineRule="auto"/>
        <w:ind w:firstLine="420" w:firstLineChars="200"/>
        <w:outlineLvl w:val="9"/>
        <w:rPr>
          <w:rFonts w:hint="eastAsia" w:ascii="宋体" w:hAnsi="宋体" w:cs="宋体"/>
          <w:color w:val="auto"/>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质保期内，如货物或零部件因非人为因素出现故障而造成短期停用时，则质保期和免费维修期相应顺延。如停用时间累计超过60天则质保期重新</w:t>
      </w:r>
      <w:r>
        <w:rPr>
          <w:rFonts w:hint="eastAsia" w:ascii="宋体" w:hAnsi="宋体" w:cs="宋体"/>
          <w:color w:val="auto"/>
        </w:rPr>
        <w:t>计算</w:t>
      </w:r>
    </w:p>
    <w:p>
      <w:pPr>
        <w:spacing w:line="360" w:lineRule="auto"/>
        <w:ind w:firstLine="420" w:firstLineChars="200"/>
        <w:outlineLvl w:val="9"/>
        <w:rPr>
          <w:rFonts w:ascii="宋体" w:hAnsi="宋体" w:cs="宋体"/>
          <w:color w:val="auto"/>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eastAsia="宋体" w:cs="宋体"/>
          <w:color w:val="auto"/>
          <w:sz w:val="21"/>
          <w:szCs w:val="21"/>
        </w:rPr>
        <w:t>对</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的服务通知，</w:t>
      </w:r>
      <w:r>
        <w:rPr>
          <w:rFonts w:hint="eastAsia" w:ascii="宋体" w:hAnsi="宋体" w:cs="宋体"/>
          <w:color w:val="auto"/>
          <w:lang w:val="en-US" w:eastAsia="zh-CN"/>
        </w:rPr>
        <w:t>乙方</w:t>
      </w:r>
      <w:r>
        <w:rPr>
          <w:rFonts w:hint="eastAsia" w:ascii="宋体" w:hAnsi="宋体" w:eastAsia="宋体" w:cs="宋体"/>
          <w:color w:val="auto"/>
          <w:sz w:val="21"/>
          <w:szCs w:val="21"/>
        </w:rPr>
        <w:t>在接报后1小时内响应，4小时内到达现场，48小时内处理完毕。若在48小时内仍未能有效解决，</w:t>
      </w:r>
      <w:r>
        <w:rPr>
          <w:rFonts w:hint="eastAsia" w:ascii="宋体" w:hAnsi="宋体" w:cs="宋体"/>
          <w:color w:val="auto"/>
          <w:lang w:val="en-US" w:eastAsia="zh-CN"/>
        </w:rPr>
        <w:t>乙方</w:t>
      </w:r>
      <w:r>
        <w:rPr>
          <w:rFonts w:hint="eastAsia" w:ascii="宋体" w:hAnsi="宋体" w:eastAsia="宋体" w:cs="宋体"/>
          <w:color w:val="auto"/>
          <w:sz w:val="21"/>
          <w:szCs w:val="21"/>
        </w:rPr>
        <w:t>须免费提供同档次的</w:t>
      </w:r>
      <w:r>
        <w:rPr>
          <w:rFonts w:hint="eastAsia" w:ascii="宋体" w:hAnsi="宋体" w:eastAsia="宋体" w:cs="宋体"/>
          <w:color w:val="auto"/>
          <w:sz w:val="21"/>
          <w:szCs w:val="21"/>
          <w:lang w:eastAsia="zh-CN"/>
        </w:rPr>
        <w:t>货物</w:t>
      </w:r>
      <w:r>
        <w:rPr>
          <w:rFonts w:hint="eastAsia" w:ascii="宋体" w:hAnsi="宋体" w:eastAsia="宋体" w:cs="宋体"/>
          <w:color w:val="auto"/>
          <w:sz w:val="21"/>
          <w:szCs w:val="21"/>
        </w:rPr>
        <w:t>予</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临时使用</w:t>
      </w:r>
      <w:r>
        <w:rPr>
          <w:rFonts w:hint="eastAsia" w:ascii="宋体" w:hAnsi="宋体" w:cs="宋体"/>
          <w:color w:val="auto"/>
        </w:rPr>
        <w:t>。</w:t>
      </w:r>
    </w:p>
    <w:p>
      <w:pPr>
        <w:numPr>
          <w:ilvl w:val="0"/>
          <w:numId w:val="12"/>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安装与调试</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）货物的包装必须是制造商原厂包装，其包装均应有良好的防湿、防锈、防潮、防雨、防腐及防碰撞的措施。凡由于包装不良造成的损失和由此产生的费用均由供应商承担。</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乙方</w:t>
      </w:r>
      <w:r>
        <w:rPr>
          <w:rFonts w:hint="eastAsia" w:ascii="宋体" w:hAnsi="宋体" w:cs="宋体"/>
          <w:color w:val="000000" w:themeColor="text1"/>
          <w:szCs w:val="21"/>
          <w14:textFill>
            <w14:solidFill>
              <w14:schemeClr w14:val="tx1"/>
            </w14:solidFill>
          </w14:textFill>
        </w:rPr>
        <w:t>负责将货物货到现场过程中的全部运输，包括装卸车、货物现场的搬运。</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）各种货物必须提供装箱清单，按装箱清单验收货物。</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）货物在现场的保管由</w:t>
      </w:r>
      <w:r>
        <w:rPr>
          <w:rFonts w:hint="eastAsia" w:ascii="宋体" w:hAnsi="宋体" w:cs="宋体"/>
          <w:color w:val="000000" w:themeColor="text1"/>
          <w:szCs w:val="21"/>
          <w:lang w:eastAsia="zh-CN"/>
          <w14:textFill>
            <w14:solidFill>
              <w14:schemeClr w14:val="tx1"/>
            </w14:solidFill>
          </w14:textFill>
        </w:rPr>
        <w:t>乙方</w:t>
      </w:r>
      <w:r>
        <w:rPr>
          <w:rFonts w:hint="eastAsia" w:ascii="宋体" w:hAnsi="宋体" w:cs="宋体"/>
          <w:color w:val="000000" w:themeColor="text1"/>
          <w:szCs w:val="21"/>
          <w14:textFill>
            <w14:solidFill>
              <w14:schemeClr w14:val="tx1"/>
            </w14:solidFill>
          </w14:textFill>
        </w:rPr>
        <w:t>负责，直至项目安装、验收完毕。</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）货物在安装调试验收合格前的保险由</w:t>
      </w:r>
      <w:r>
        <w:rPr>
          <w:rFonts w:hint="eastAsia" w:ascii="宋体" w:hAnsi="宋体" w:cs="宋体"/>
          <w:color w:val="000000" w:themeColor="text1"/>
          <w:szCs w:val="21"/>
          <w:lang w:eastAsia="zh-CN"/>
          <w14:textFill>
            <w14:solidFill>
              <w14:schemeClr w14:val="tx1"/>
            </w14:solidFill>
          </w14:textFill>
        </w:rPr>
        <w:t>乙方</w:t>
      </w:r>
      <w:r>
        <w:rPr>
          <w:rFonts w:hint="eastAsia" w:ascii="宋体" w:hAnsi="宋体" w:cs="宋体"/>
          <w:color w:val="000000" w:themeColor="text1"/>
          <w:szCs w:val="21"/>
          <w14:textFill>
            <w14:solidFill>
              <w14:schemeClr w14:val="tx1"/>
            </w14:solidFill>
          </w14:textFill>
        </w:rPr>
        <w:t>负责，</w:t>
      </w:r>
      <w:r>
        <w:rPr>
          <w:rFonts w:hint="eastAsia" w:ascii="宋体" w:hAnsi="宋体" w:cs="宋体"/>
          <w:color w:val="000000" w:themeColor="text1"/>
          <w:szCs w:val="21"/>
          <w:lang w:eastAsia="zh-CN"/>
          <w14:textFill>
            <w14:solidFill>
              <w14:schemeClr w14:val="tx1"/>
            </w14:solidFill>
          </w14:textFill>
        </w:rPr>
        <w:t>乙方</w:t>
      </w:r>
      <w:r>
        <w:rPr>
          <w:rFonts w:hint="eastAsia" w:ascii="宋体" w:hAnsi="宋体" w:cs="宋体"/>
          <w:color w:val="000000" w:themeColor="text1"/>
          <w:szCs w:val="21"/>
          <w14:textFill>
            <w14:solidFill>
              <w14:schemeClr w14:val="tx1"/>
            </w14:solidFill>
          </w14:textFill>
        </w:rPr>
        <w:t>负责其派出的现场服务人员人身意外保险。</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）货物至</w:t>
      </w:r>
      <w:r>
        <w:rPr>
          <w:rFonts w:hint="eastAsia" w:ascii="宋体" w:hAnsi="宋体" w:cs="宋体"/>
          <w:color w:val="000000" w:themeColor="text1"/>
          <w:szCs w:val="21"/>
          <w:lang w:eastAsia="zh-CN"/>
          <w14:textFill>
            <w14:solidFill>
              <w14:schemeClr w14:val="tx1"/>
            </w14:solidFill>
          </w14:textFill>
        </w:rPr>
        <w:t>甲方</w:t>
      </w:r>
      <w:r>
        <w:rPr>
          <w:rFonts w:hint="eastAsia" w:ascii="宋体" w:hAnsi="宋体" w:cs="宋体"/>
          <w:color w:val="000000" w:themeColor="text1"/>
          <w:szCs w:val="21"/>
          <w14:textFill>
            <w14:solidFill>
              <w14:schemeClr w14:val="tx1"/>
            </w14:solidFill>
          </w14:textFill>
        </w:rPr>
        <w:t>指定的使用现场的包装、保险及发运等环节和费用均由</w:t>
      </w:r>
      <w:r>
        <w:rPr>
          <w:rFonts w:hint="eastAsia" w:ascii="宋体" w:hAnsi="宋体" w:cs="宋体"/>
          <w:color w:val="000000" w:themeColor="text1"/>
          <w:szCs w:val="21"/>
          <w:lang w:eastAsia="zh-CN"/>
          <w14:textFill>
            <w14:solidFill>
              <w14:schemeClr w14:val="tx1"/>
            </w14:solidFill>
          </w14:textFill>
        </w:rPr>
        <w:t>乙方</w:t>
      </w:r>
      <w:r>
        <w:rPr>
          <w:rFonts w:hint="eastAsia" w:ascii="宋体" w:hAnsi="宋体" w:cs="宋体"/>
          <w:color w:val="000000" w:themeColor="text1"/>
          <w:szCs w:val="21"/>
          <w14:textFill>
            <w14:solidFill>
              <w14:schemeClr w14:val="tx1"/>
            </w14:solidFill>
          </w14:textFill>
        </w:rPr>
        <w:t>负责。</w:t>
      </w:r>
    </w:p>
    <w:p>
      <w:pPr>
        <w:numPr>
          <w:ilvl w:val="0"/>
          <w:numId w:val="12"/>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验收要求</w:t>
      </w:r>
    </w:p>
    <w:p>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乙方</w:t>
      </w:r>
      <w:r>
        <w:rPr>
          <w:rFonts w:hint="eastAsia" w:ascii="宋体" w:hAnsi="宋体" w:cs="宋体"/>
          <w:color w:val="000000" w:themeColor="text1"/>
          <w:szCs w:val="21"/>
          <w14:textFill>
            <w14:solidFill>
              <w14:schemeClr w14:val="tx1"/>
            </w14:solidFill>
          </w14:textFill>
        </w:rPr>
        <w:t>必须依照采购文件的要求和响应文件的承诺，将货物安装至正常使用的最佳状态。</w:t>
      </w:r>
    </w:p>
    <w:p>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（2）货物若有国家标准按照国家标准验收，若无国家标准按行业标准验收，为原制造商制造的全新产品，整体污染，无侵权行为、表面无划损、无任何缺陷隐患，在中国境内可依常规安全合法使用。 </w:t>
      </w:r>
    </w:p>
    <w:p>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（3）货物为原厂商未启封全新包装，具出厂合格证，序列号、包装箱号与出厂批号一致，并</w:t>
      </w:r>
      <w:r>
        <w:rPr>
          <w:rFonts w:hint="eastAsia" w:ascii="宋体" w:hAnsi="宋体" w:cs="宋体"/>
          <w:color w:val="000000" w:themeColor="text1"/>
          <w:szCs w:val="21"/>
          <w:lang w:eastAsia="zh-CN"/>
          <w14:textFill>
            <w14:solidFill>
              <w14:schemeClr w14:val="tx1"/>
            </w14:solidFill>
          </w14:textFill>
        </w:rPr>
        <w:t>可追溯</w:t>
      </w:r>
      <w:r>
        <w:rPr>
          <w:rFonts w:hint="eastAsia" w:ascii="宋体" w:hAnsi="宋体" w:cs="宋体"/>
          <w:color w:val="000000" w:themeColor="text1"/>
          <w:szCs w:val="21"/>
          <w14:textFill>
            <w14:solidFill>
              <w14:schemeClr w14:val="tx1"/>
            </w14:solidFill>
          </w14:textFill>
        </w:rPr>
        <w:t>查阅。所有随货物的附件必须齐全。</w:t>
      </w:r>
    </w:p>
    <w:p>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lang w:eastAsia="zh-CN"/>
          <w14:textFill>
            <w14:solidFill>
              <w14:schemeClr w14:val="tx1"/>
            </w14:solidFill>
          </w14:textFill>
        </w:rPr>
        <w:t>乙方</w:t>
      </w:r>
      <w:r>
        <w:rPr>
          <w:rFonts w:hint="eastAsia" w:ascii="宋体" w:hAnsi="宋体" w:cs="宋体"/>
          <w:color w:val="000000" w:themeColor="text1"/>
          <w:szCs w:val="21"/>
          <w14:textFill>
            <w14:solidFill>
              <w14:schemeClr w14:val="tx1"/>
            </w14:solidFill>
          </w14:textFill>
        </w:rPr>
        <w:t>应将关键货物的用户手册、保修手册、有关单证资料及配备件、随机工具等交付给</w:t>
      </w:r>
      <w:r>
        <w:rPr>
          <w:rFonts w:hint="eastAsia" w:ascii="宋体" w:hAnsi="宋体" w:cs="宋体"/>
          <w:color w:val="000000" w:themeColor="text1"/>
          <w:szCs w:val="21"/>
          <w:lang w:eastAsia="zh-CN"/>
          <w14:textFill>
            <w14:solidFill>
              <w14:schemeClr w14:val="tx1"/>
            </w14:solidFill>
          </w14:textFill>
        </w:rPr>
        <w:t>甲方</w:t>
      </w:r>
      <w:r>
        <w:rPr>
          <w:rFonts w:hint="eastAsia" w:ascii="宋体" w:hAnsi="宋体" w:cs="宋体"/>
          <w:color w:val="000000" w:themeColor="text1"/>
          <w:szCs w:val="21"/>
          <w14:textFill>
            <w14:solidFill>
              <w14:schemeClr w14:val="tx1"/>
            </w14:solidFill>
          </w14:textFill>
        </w:rPr>
        <w:t>，使用操作及安全须知等重要资料应附有中文说明。</w:t>
      </w:r>
    </w:p>
    <w:p>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甲方</w:t>
      </w:r>
      <w:r>
        <w:rPr>
          <w:rFonts w:hint="eastAsia" w:ascii="宋体" w:hAnsi="宋体" w:cs="宋体"/>
          <w:color w:val="000000" w:themeColor="text1"/>
          <w:szCs w:val="21"/>
          <w14:textFill>
            <w14:solidFill>
              <w14:schemeClr w14:val="tx1"/>
            </w14:solidFill>
          </w14:textFill>
        </w:rPr>
        <w:t>组成验收小组按国家有关规定、规范进行验收，必要时邀请相关的专业人员或机构参与验收。因货物质量问题发生争议时，由本地质量技术监督部门鉴定。货物符合质量技术标准的，鉴定费由</w:t>
      </w:r>
      <w:r>
        <w:rPr>
          <w:rFonts w:hint="eastAsia" w:ascii="宋体" w:hAnsi="宋体" w:cs="宋体"/>
          <w:color w:val="000000" w:themeColor="text1"/>
          <w:szCs w:val="21"/>
          <w:lang w:eastAsia="zh-CN"/>
          <w14:textFill>
            <w14:solidFill>
              <w14:schemeClr w14:val="tx1"/>
            </w14:solidFill>
          </w14:textFill>
        </w:rPr>
        <w:t>甲方</w:t>
      </w:r>
      <w:r>
        <w:rPr>
          <w:rFonts w:hint="eastAsia" w:ascii="宋体" w:hAnsi="宋体" w:cs="宋体"/>
          <w:color w:val="000000" w:themeColor="text1"/>
          <w:szCs w:val="21"/>
          <w14:textFill>
            <w14:solidFill>
              <w14:schemeClr w14:val="tx1"/>
            </w14:solidFill>
          </w14:textFill>
        </w:rPr>
        <w:t>承担；否则鉴定费由</w:t>
      </w:r>
      <w:r>
        <w:rPr>
          <w:rFonts w:hint="eastAsia" w:ascii="宋体" w:hAnsi="宋体" w:cs="宋体"/>
          <w:color w:val="000000" w:themeColor="text1"/>
          <w:szCs w:val="21"/>
          <w:lang w:eastAsia="zh-CN"/>
          <w14:textFill>
            <w14:solidFill>
              <w14:schemeClr w14:val="tx1"/>
            </w14:solidFill>
          </w14:textFill>
        </w:rPr>
        <w:t>乙方</w:t>
      </w:r>
      <w:r>
        <w:rPr>
          <w:rFonts w:hint="eastAsia" w:ascii="宋体" w:hAnsi="宋体" w:cs="宋体"/>
          <w:color w:val="000000" w:themeColor="text1"/>
          <w:szCs w:val="21"/>
          <w14:textFill>
            <w14:solidFill>
              <w14:schemeClr w14:val="tx1"/>
            </w14:solidFill>
          </w14:textFill>
        </w:rPr>
        <w:t>承担。</w:t>
      </w:r>
    </w:p>
    <w:p>
      <w:pPr>
        <w:numPr>
          <w:ilvl w:val="0"/>
          <w:numId w:val="12"/>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违约责任与赔偿损失</w:t>
      </w:r>
    </w:p>
    <w:p>
      <w:pPr>
        <w:numPr>
          <w:ilvl w:val="0"/>
          <w:numId w:val="14"/>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乙方交付的货物不符合竞价文件、响应文件或本合同规定的，甲方有权拒收，并且乙方须向甲方支付本合同总价5%的违约金。</w:t>
      </w:r>
    </w:p>
    <w:p>
      <w:pPr>
        <w:numPr>
          <w:ilvl w:val="0"/>
          <w:numId w:val="14"/>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乙方未能按本合同规定的交货时间交付货物的，从逾期之日起每日按本合同总价3‰的数额向甲方支付违约金；逾期半个月以上的，甲方有权终止合同，由此造成的甲方经济损失由乙方承担。</w:t>
      </w:r>
    </w:p>
    <w:p>
      <w:pPr>
        <w:numPr>
          <w:ilvl w:val="0"/>
          <w:numId w:val="14"/>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无正当理由拒收货物，不按合同约定付款的，甲方向乙方偿付本合同总价5%的违约金。甲方逾期未按合同约定时间支付款项的，则每日按本合同总价的3‰向乙方偿付违约金。实际付款到账时间以采购支付时间为准。</w:t>
      </w:r>
    </w:p>
    <w:p>
      <w:pPr>
        <w:numPr>
          <w:ilvl w:val="0"/>
          <w:numId w:val="14"/>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乙方如没有按合同规定履行售后服务承诺，甲方可由第三方单位进行修复，其费用全部由乙方支付，否则，将没收乙方的质量保证金，如果没有质量保证金的则追究乙方违约的法律责任。</w:t>
      </w:r>
    </w:p>
    <w:p>
      <w:pPr>
        <w:numPr>
          <w:ilvl w:val="0"/>
          <w:numId w:val="14"/>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其它违约责任按《</w:t>
      </w:r>
      <w:r>
        <w:rPr>
          <w:rFonts w:hint="eastAsia"/>
          <w:color w:val="000000" w:themeColor="text1"/>
          <w14:textFill>
            <w14:solidFill>
              <w14:schemeClr w14:val="tx1"/>
            </w14:solidFill>
          </w14:textFill>
        </w:rPr>
        <w:t>中华人民共和国民法典</w:t>
      </w:r>
      <w:r>
        <w:rPr>
          <w:rFonts w:hint="eastAsia" w:ascii="宋体" w:hAnsi="宋体" w:cs="宋体"/>
          <w:color w:val="000000" w:themeColor="text1"/>
          <w14:textFill>
            <w14:solidFill>
              <w14:schemeClr w14:val="tx1"/>
            </w14:solidFill>
          </w14:textFill>
        </w:rPr>
        <w:t>》处理。</w:t>
      </w:r>
    </w:p>
    <w:p>
      <w:pPr>
        <w:numPr>
          <w:ilvl w:val="0"/>
          <w:numId w:val="12"/>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争议的解决</w:t>
      </w:r>
    </w:p>
    <w:p>
      <w:pPr>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合同执行过程中发生的任何争议，</w:t>
      </w:r>
      <w:r>
        <w:rPr>
          <w:rFonts w:hint="eastAsia" w:ascii="宋体" w:hAnsi="宋体" w:cs="宋体"/>
          <w:color w:val="000000" w:themeColor="text1"/>
          <w14:textFill>
            <w14:solidFill>
              <w14:schemeClr w14:val="tx1"/>
            </w14:solidFill>
          </w14:textFill>
        </w:rPr>
        <w:t>双方应通过友好协商解决，若经协商不能达成协议时，则向甲方所在地有管辖权的人民法院提起诉讼。诉讼期间，双方应继续执行合同其余部分。</w:t>
      </w:r>
    </w:p>
    <w:p>
      <w:pPr>
        <w:numPr>
          <w:ilvl w:val="0"/>
          <w:numId w:val="12"/>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不可抗力</w:t>
      </w:r>
    </w:p>
    <w:p>
      <w:pPr>
        <w:autoSpaceDE w:val="0"/>
        <w:autoSpaceDN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2"/>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税费</w:t>
      </w:r>
    </w:p>
    <w:p>
      <w:pPr>
        <w:autoSpaceDE w:val="0"/>
        <w:autoSpaceDN w:val="0"/>
        <w:spacing w:line="360" w:lineRule="auto"/>
        <w:ind w:left="368" w:leftChars="17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在中国境内、外发生的与本合同执行有关的一切税费均由乙方负担。</w:t>
      </w:r>
    </w:p>
    <w:p>
      <w:pPr>
        <w:numPr>
          <w:ilvl w:val="0"/>
          <w:numId w:val="12"/>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其它</w:t>
      </w:r>
    </w:p>
    <w:p>
      <w:pPr>
        <w:numPr>
          <w:ilvl w:val="0"/>
          <w:numId w:val="15"/>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本合同所有附件、竞价文件、响应文件、成交通知书均为合同的有效组成部分，与本合同具有同等法律效力。</w:t>
      </w:r>
    </w:p>
    <w:p>
      <w:pPr>
        <w:numPr>
          <w:ilvl w:val="0"/>
          <w:numId w:val="15"/>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在执行本合同的过程中，所有经双方签署确认的文件（包括会议纪要、补充协议、往来信函）即成为本合同的有效组成部分。</w:t>
      </w:r>
    </w:p>
    <w:p>
      <w:pPr>
        <w:numPr>
          <w:ilvl w:val="0"/>
          <w:numId w:val="15"/>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如一方地址、电话、传真号码有变更，应在变更当日内书面通知对方，否则，应承担相应责任。 </w:t>
      </w:r>
    </w:p>
    <w:p>
      <w:pPr>
        <w:numPr>
          <w:ilvl w:val="0"/>
          <w:numId w:val="15"/>
        </w:num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除甲方事先书面同意外，乙方不得部分或全部转让其应履行的合同项下的义务。</w:t>
      </w:r>
    </w:p>
    <w:p>
      <w:pPr>
        <w:numPr>
          <w:ilvl w:val="0"/>
          <w:numId w:val="12"/>
        </w:numPr>
        <w:spacing w:line="360" w:lineRule="auto"/>
        <w:outlineLvl w:val="1"/>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合同生效</w:t>
      </w:r>
    </w:p>
    <w:p>
      <w:pPr>
        <w:numPr>
          <w:ilvl w:val="0"/>
          <w:numId w:val="16"/>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本合同在甲乙双方法人代表或其授权代表签字并盖章及乙方提交履约保证金后生效。如果不需要提</w:t>
      </w:r>
      <w:r>
        <w:rPr>
          <w:rFonts w:hint="eastAsia" w:ascii="宋体" w:hAnsi="宋体" w:cs="宋体"/>
          <w:color w:val="000000" w:themeColor="text1"/>
          <w:szCs w:val="21"/>
          <w14:textFill>
            <w14:solidFill>
              <w14:schemeClr w14:val="tx1"/>
            </w14:solidFill>
          </w14:textFill>
        </w:rPr>
        <w:t>交履约保证金的则甲乙双方法人代表或其授权代表签字并盖章后生效。</w:t>
      </w:r>
    </w:p>
    <w:p>
      <w:pPr>
        <w:numPr>
          <w:ilvl w:val="0"/>
          <w:numId w:val="16"/>
        </w:num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合同一式</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份。</w:t>
      </w:r>
      <w:r>
        <w:rPr>
          <w:rFonts w:hint="eastAsia" w:ascii="宋体" w:hAnsi="宋体" w:cs="宋体"/>
          <w:color w:val="000000" w:themeColor="text1"/>
          <w14:textFill>
            <w14:solidFill>
              <w14:schemeClr w14:val="tx1"/>
            </w14:solidFill>
          </w14:textFill>
        </w:rPr>
        <w:t>甲、乙双方各执</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份，采购代理机构壹份，具同等法律效力。</w:t>
      </w:r>
    </w:p>
    <w:p>
      <w:pPr>
        <w:autoSpaceDE w:val="0"/>
        <w:autoSpaceDN w:val="0"/>
        <w:spacing w:line="360" w:lineRule="auto"/>
        <w:ind w:left="823" w:hanging="823" w:hangingChars="3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（以下无正文）</w:t>
      </w:r>
    </w:p>
    <w:p>
      <w:pPr>
        <w:autoSpaceDE w:val="0"/>
        <w:autoSpaceDN w:val="0"/>
        <w:spacing w:line="360" w:lineRule="auto"/>
        <w:ind w:left="823" w:hanging="823" w:hangingChars="392"/>
        <w:rPr>
          <w:rFonts w:ascii="宋体" w:hAnsi="宋体" w:cs="宋体"/>
          <w:color w:val="000000" w:themeColor="text1"/>
          <w:szCs w:val="21"/>
          <w14:textFill>
            <w14:solidFill>
              <w14:schemeClr w14:val="tx1"/>
            </w14:solidFill>
          </w14:textFill>
        </w:rPr>
      </w:pPr>
    </w:p>
    <w:p>
      <w:pPr>
        <w:autoSpaceDE w:val="0"/>
        <w:autoSpaceDN w:val="0"/>
        <w:spacing w:line="360" w:lineRule="auto"/>
        <w:ind w:left="823" w:hanging="823" w:hangingChars="3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甲方（盖章）：                                        乙方（盖章）：</w:t>
      </w:r>
    </w:p>
    <w:p>
      <w:pPr>
        <w:autoSpaceDE w:val="0"/>
        <w:autoSpaceDN w:val="0"/>
        <w:spacing w:line="360" w:lineRule="auto"/>
        <w:ind w:left="823" w:hanging="823" w:hangingChars="3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 ：                                              地址 ：</w:t>
      </w:r>
    </w:p>
    <w:p>
      <w:pPr>
        <w:autoSpaceDE w:val="0"/>
        <w:autoSpaceDN w:val="0"/>
        <w:spacing w:line="360" w:lineRule="auto"/>
        <w:ind w:left="823" w:hanging="823" w:hangingChars="3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代表：                                               代表： </w:t>
      </w:r>
    </w:p>
    <w:p>
      <w:pPr>
        <w:autoSpaceDE w:val="0"/>
        <w:autoSpaceDN w:val="0"/>
        <w:spacing w:line="360" w:lineRule="auto"/>
        <w:ind w:left="823" w:hanging="823" w:hangingChars="3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签订日期：  年     月    日                          签订日期：     年     月     日    </w:t>
      </w:r>
    </w:p>
    <w:p>
      <w:pPr>
        <w:autoSpaceDE w:val="0"/>
        <w:autoSpaceDN w:val="0"/>
        <w:spacing w:line="360" w:lineRule="auto"/>
        <w:ind w:left="823" w:hanging="823" w:hangingChars="3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开户名称：                                           开户名称：</w:t>
      </w:r>
    </w:p>
    <w:p>
      <w:pPr>
        <w:tabs>
          <w:tab w:val="left" w:pos="5387"/>
        </w:tabs>
        <w:autoSpaceDE w:val="0"/>
        <w:autoSpaceDN w:val="0"/>
        <w:spacing w:line="360" w:lineRule="auto"/>
        <w:ind w:left="823" w:hanging="823" w:hangingChars="39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                                           银行账号：</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 户 行：                                           开 户 行：</w:t>
      </w:r>
    </w:p>
    <w:p>
      <w:pPr>
        <w:spacing w:line="360" w:lineRule="auto"/>
        <w:rPr>
          <w:rFonts w:ascii="宋体" w:hAnsi="宋体" w:cs="宋体"/>
          <w:color w:val="000000" w:themeColor="text1"/>
          <w14:textFill>
            <w14:solidFill>
              <w14:schemeClr w14:val="tx1"/>
            </w14:solidFill>
          </w14:textFill>
        </w:rPr>
      </w:pPr>
    </w:p>
    <w:p>
      <w:pPr>
        <w:widowControl/>
        <w:tabs>
          <w:tab w:val="left" w:pos="1200"/>
        </w:tabs>
        <w:spacing w:line="360" w:lineRule="auto"/>
        <w:ind w:firstLine="420" w:firstLineChars="200"/>
        <w:jc w:val="left"/>
        <w:rPr>
          <w:b/>
          <w:bCs/>
          <w:color w:val="000000" w:themeColor="text1"/>
          <w:sz w:val="30"/>
          <w:szCs w:val="30"/>
          <w14:textFill>
            <w14:solidFill>
              <w14:schemeClr w14:val="tx1"/>
            </w14:solidFill>
          </w14:textFill>
        </w:rPr>
        <w:sectPr>
          <w:pgSz w:w="11906" w:h="16838"/>
          <w:pgMar w:top="1440" w:right="1080" w:bottom="1440" w:left="1080" w:header="851" w:footer="992" w:gutter="0"/>
          <w:pgNumType w:fmt="decimal"/>
          <w:cols w:space="720" w:num="1"/>
          <w:docGrid w:type="lines" w:linePitch="312" w:charSpace="0"/>
        </w:sectPr>
      </w:pPr>
      <w:r>
        <w:rPr>
          <w:rFonts w:hint="eastAsia"/>
          <w:color w:val="000000" w:themeColor="text1"/>
          <w:szCs w:val="21"/>
          <w14:textFill>
            <w14:solidFill>
              <w14:schemeClr w14:val="tx1"/>
            </w14:solidFill>
          </w14:textFill>
        </w:rPr>
        <w:t xml:space="preserve">             </w:t>
      </w:r>
    </w:p>
    <w:bookmarkEnd w:id="6"/>
    <w:p>
      <w:pPr>
        <w:keepNext/>
        <w:keepLines/>
        <w:spacing w:before="340" w:line="579" w:lineRule="auto"/>
        <w:jc w:val="center"/>
        <w:rPr>
          <w:b/>
          <w:bCs/>
          <w:color w:val="000000" w:themeColor="text1"/>
          <w:kern w:val="44"/>
          <w:sz w:val="32"/>
          <w:szCs w:val="32"/>
          <w14:textFill>
            <w14:solidFill>
              <w14:schemeClr w14:val="tx1"/>
            </w14:solidFill>
          </w14:textFill>
        </w:rPr>
      </w:pPr>
    </w:p>
    <w:p>
      <w:pPr>
        <w:keepNext/>
        <w:keepLines/>
        <w:spacing w:before="340" w:line="579" w:lineRule="auto"/>
        <w:jc w:val="center"/>
        <w:rPr>
          <w:b/>
          <w:bCs/>
          <w:color w:val="000000" w:themeColor="text1"/>
          <w:kern w:val="44"/>
          <w:sz w:val="32"/>
          <w:szCs w:val="32"/>
          <w14:textFill>
            <w14:solidFill>
              <w14:schemeClr w14:val="tx1"/>
            </w14:solidFill>
          </w14:textFill>
        </w:rPr>
      </w:pPr>
    </w:p>
    <w:p>
      <w:pPr>
        <w:keepNext/>
        <w:keepLines/>
        <w:spacing w:before="340" w:line="579" w:lineRule="auto"/>
        <w:jc w:val="center"/>
        <w:rPr>
          <w:b/>
          <w:bCs/>
          <w:color w:val="000000" w:themeColor="text1"/>
          <w:kern w:val="44"/>
          <w:sz w:val="32"/>
          <w:szCs w:val="32"/>
          <w14:textFill>
            <w14:solidFill>
              <w14:schemeClr w14:val="tx1"/>
            </w14:solidFill>
          </w14:textFill>
        </w:rPr>
      </w:pPr>
    </w:p>
    <w:p>
      <w:pPr>
        <w:keepNext/>
        <w:keepLines/>
        <w:spacing w:before="340" w:line="579" w:lineRule="auto"/>
        <w:jc w:val="center"/>
        <w:rPr>
          <w:b/>
          <w:bCs/>
          <w:color w:val="000000" w:themeColor="text1"/>
          <w:kern w:val="44"/>
          <w:sz w:val="32"/>
          <w:szCs w:val="32"/>
          <w14:textFill>
            <w14:solidFill>
              <w14:schemeClr w14:val="tx1"/>
            </w14:solidFill>
          </w14:textFill>
        </w:rPr>
      </w:pPr>
    </w:p>
    <w:p>
      <w:pPr>
        <w:pStyle w:val="4"/>
        <w:jc w:val="center"/>
        <w:rPr>
          <w:color w:val="000000" w:themeColor="text1"/>
          <w14:textFill>
            <w14:solidFill>
              <w14:schemeClr w14:val="tx1"/>
            </w14:solidFill>
          </w14:textFill>
        </w:rPr>
      </w:pPr>
      <w:bookmarkStart w:id="13" w:name="_Toc21084"/>
      <w:r>
        <w:rPr>
          <w:rFonts w:hint="eastAsia"/>
          <w:color w:val="000000" w:themeColor="text1"/>
          <w14:textFill>
            <w14:solidFill>
              <w14:schemeClr w14:val="tx1"/>
            </w14:solidFill>
          </w14:textFill>
        </w:rPr>
        <w:t>第五章 报价文件格式</w:t>
      </w:r>
      <w:bookmarkEnd w:id="13"/>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rPr>
          <w:rFonts w:ascii="Cambria" w:hAnsi="Cambria" w:cs="宋体"/>
          <w:b/>
          <w:bCs/>
          <w:color w:val="000000" w:themeColor="text1"/>
          <w:sz w:val="32"/>
          <w:szCs w:val="32"/>
          <w14:textFill>
            <w14:solidFill>
              <w14:schemeClr w14:val="tx1"/>
            </w14:solidFill>
          </w14:textFill>
        </w:rPr>
      </w:pPr>
    </w:p>
    <w:p>
      <w:pPr>
        <w:keepNext/>
        <w:keepLines/>
        <w:spacing w:before="260" w:after="260" w:line="416" w:lineRule="auto"/>
        <w:jc w:val="left"/>
        <w:outlineLvl w:val="1"/>
        <w:rPr>
          <w:rFonts w:ascii="Cambria" w:hAnsi="Cambria" w:cs="宋体"/>
          <w:b/>
          <w:bCs/>
          <w:color w:val="000000" w:themeColor="text1"/>
          <w:sz w:val="28"/>
          <w:szCs w:val="28"/>
          <w14:textFill>
            <w14:solidFill>
              <w14:schemeClr w14:val="tx1"/>
            </w14:solidFill>
          </w14:textFill>
        </w:rPr>
      </w:pPr>
      <w:r>
        <w:rPr>
          <w:rFonts w:hint="eastAsia" w:ascii="Cambria" w:hAnsi="Cambria" w:cs="宋体"/>
          <w:b/>
          <w:bCs/>
          <w:color w:val="000000" w:themeColor="text1"/>
          <w:sz w:val="28"/>
          <w:szCs w:val="28"/>
          <w14:textFill>
            <w14:solidFill>
              <w14:schemeClr w14:val="tx1"/>
            </w14:solidFill>
          </w14:textFill>
        </w:rPr>
        <w:t>格式1 报价表</w:t>
      </w:r>
    </w:p>
    <w:p>
      <w:pPr>
        <w:keepNext/>
        <w:keepLines/>
        <w:spacing w:before="260" w:after="260" w:line="416" w:lineRule="auto"/>
        <w:jc w:val="center"/>
        <w:rPr>
          <w:rFonts w:ascii="Cambria" w:hAnsi="Cambria" w:cs="宋体"/>
          <w:b/>
          <w:bCs/>
          <w:color w:val="000000" w:themeColor="text1"/>
          <w:sz w:val="32"/>
          <w:szCs w:val="32"/>
          <w14:textFill>
            <w14:solidFill>
              <w14:schemeClr w14:val="tx1"/>
            </w14:solidFill>
          </w14:textFill>
        </w:rPr>
      </w:pPr>
      <w:r>
        <w:rPr>
          <w:rFonts w:ascii="Cambria" w:hAnsi="Cambria" w:cs="宋体"/>
          <w:b/>
          <w:bCs/>
          <w:color w:val="000000" w:themeColor="text1"/>
          <w:sz w:val="32"/>
          <w:szCs w:val="32"/>
          <w14:textFill>
            <w14:solidFill>
              <w14:schemeClr w14:val="tx1"/>
            </w14:solidFill>
          </w14:textFill>
        </w:rPr>
        <w:t>报价表</w:t>
      </w:r>
    </w:p>
    <w:tbl>
      <w:tblPr>
        <w:tblStyle w:val="19"/>
        <w:tblW w:w="101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80" w:type="dxa"/>
          <w:bottom w:w="0" w:type="dxa"/>
          <w:right w:w="180" w:type="dxa"/>
        </w:tblCellMar>
      </w:tblPr>
      <w:tblGrid>
        <w:gridCol w:w="2790"/>
        <w:gridCol w:w="1009"/>
        <w:gridCol w:w="3687"/>
        <w:gridCol w:w="26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4" w:hRule="atLeast"/>
          <w:jc w:val="center"/>
        </w:trPr>
        <w:tc>
          <w:tcPr>
            <w:tcW w:w="2790" w:type="dxa"/>
            <w:shd w:val="solid" w:color="EEECE1" w:fill="EEECE1"/>
            <w:vAlign w:val="center"/>
          </w:tcPr>
          <w:p>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采购内容</w:t>
            </w:r>
          </w:p>
        </w:tc>
        <w:tc>
          <w:tcPr>
            <w:tcW w:w="1009" w:type="dxa"/>
            <w:shd w:val="solid" w:color="EEECE1" w:fill="EEECE1"/>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数量</w:t>
            </w:r>
          </w:p>
        </w:tc>
        <w:tc>
          <w:tcPr>
            <w:tcW w:w="3687" w:type="dxa"/>
            <w:shd w:val="solid" w:color="EEECE1" w:fill="EEECE1"/>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交货及安装时间</w:t>
            </w:r>
          </w:p>
        </w:tc>
        <w:tc>
          <w:tcPr>
            <w:tcW w:w="2618" w:type="dxa"/>
            <w:shd w:val="solid" w:color="EEECE1" w:fill="EEECE1"/>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响应报价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80" w:type="dxa"/>
            <w:bottom w:w="0" w:type="dxa"/>
            <w:right w:w="180" w:type="dxa"/>
          </w:tblCellMar>
        </w:tblPrEx>
        <w:trPr>
          <w:trHeight w:val="805" w:hRule="atLeast"/>
          <w:jc w:val="center"/>
        </w:trPr>
        <w:tc>
          <w:tcPr>
            <w:tcW w:w="279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000000" w:themeColor="text1"/>
                <w:szCs w:val="21"/>
                <w:lang w:val="en-US" w:eastAsia="zh-CN"/>
                <w14:textFill>
                  <w14:solidFill>
                    <w14:schemeClr w14:val="tx1"/>
                  </w14:solidFill>
                </w14:textFill>
              </w:rPr>
              <w:t>课室书包柜</w:t>
            </w:r>
          </w:p>
        </w:tc>
        <w:tc>
          <w:tcPr>
            <w:tcW w:w="1009"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000000" w:themeColor="text1"/>
                <w:szCs w:val="21"/>
                <w:lang w:val="en-US" w:eastAsia="zh-CN"/>
                <w14:textFill>
                  <w14:solidFill>
                    <w14:schemeClr w14:val="tx1"/>
                  </w14:solidFill>
                </w14:textFill>
              </w:rPr>
              <w:t>1批</w:t>
            </w:r>
          </w:p>
        </w:tc>
        <w:tc>
          <w:tcPr>
            <w:tcW w:w="3687" w:type="dxa"/>
            <w:vAlign w:val="center"/>
          </w:tcPr>
          <w:p>
            <w:pPr>
              <w:keepNext/>
              <w:ind w:right="-81" w:rightChars="0" w:hanging="54" w:firstLineChars="0"/>
              <w:jc w:val="center"/>
              <w:textAlignment w:val="center"/>
              <w:rPr>
                <w:rFonts w:hint="default" w:ascii="宋体" w:hAnsi="宋体" w:eastAsia="宋体" w:cs="宋体"/>
                <w:color w:val="auto"/>
                <w:sz w:val="21"/>
                <w:szCs w:val="21"/>
                <w:lang w:val="en-US" w:eastAsia="zh-CN"/>
              </w:rPr>
            </w:pPr>
            <w:r>
              <w:rPr>
                <w:rFonts w:hint="eastAsia" w:cs="宋体" w:asciiTheme="minorEastAsia" w:hAnsiTheme="minorEastAsia"/>
                <w:color w:val="000000" w:themeColor="text1"/>
                <w:szCs w:val="21"/>
                <w:lang w:val="en-US" w:eastAsia="zh-CN"/>
                <w14:textFill>
                  <w14:solidFill>
                    <w14:schemeClr w14:val="tx1"/>
                  </w14:solidFill>
                </w14:textFill>
              </w:rPr>
              <w:t>合同签订之日起一个月内交货并安装完毕</w:t>
            </w:r>
          </w:p>
        </w:tc>
        <w:tc>
          <w:tcPr>
            <w:tcW w:w="2618" w:type="dxa"/>
            <w:vAlign w:val="center"/>
          </w:tcPr>
          <w:p>
            <w:pPr>
              <w:ind w:firstLine="420" w:firstLineChars="200"/>
              <w:rPr>
                <w:rFonts w:hint="eastAsia" w:ascii="宋体" w:hAnsi="宋体" w:eastAsia="宋体" w:cs="宋体"/>
                <w:color w:val="auto"/>
                <w:sz w:val="21"/>
                <w:szCs w:val="21"/>
                <w:lang w:val="en-US" w:eastAsia="zh-CN"/>
              </w:rPr>
            </w:pPr>
            <w:r>
              <w:rPr>
                <w:rFonts w:hint="eastAsia" w:ascii="宋体" w:hAnsi="宋体" w:cs="宋体"/>
                <w:szCs w:val="21"/>
                <w:u w:val="single"/>
                <w:lang w:val="zh-CN"/>
              </w:rPr>
              <w:t xml:space="preserve">       </w:t>
            </w:r>
            <w:r>
              <w:rPr>
                <w:rFonts w:hint="eastAsia" w:ascii="宋体" w:hAnsi="宋体" w:cs="宋体"/>
                <w:szCs w:val="21"/>
                <w:lang w:val="zh-CN"/>
              </w:rPr>
              <w:t>元</w:t>
            </w:r>
          </w:p>
        </w:tc>
      </w:tr>
    </w:tbl>
    <w:p>
      <w:pPr>
        <w:spacing w:line="360" w:lineRule="auto"/>
        <w:ind w:left="720" w:hanging="720"/>
        <w:rPr>
          <w:rFonts w:hint="eastAsia" w:ascii="宋体" w:hAnsi="宋体" w:cs="宋体"/>
        </w:rPr>
      </w:pPr>
      <w:r>
        <w:rPr>
          <w:rFonts w:hint="eastAsia" w:ascii="宋体" w:hAnsi="宋体" w:cs="宋体"/>
          <w:color w:val="000000" w:themeColor="text1"/>
          <w14:textFill>
            <w14:solidFill>
              <w14:schemeClr w14:val="tx1"/>
            </w14:solidFill>
          </w14:textFill>
        </w:rPr>
        <w:t>注：</w:t>
      </w:r>
      <w:r>
        <w:rPr>
          <w:rFonts w:hint="eastAsia" w:ascii="宋体" w:hAnsi="宋体" w:cs="宋体"/>
          <w:szCs w:val="21"/>
        </w:rPr>
        <w:t>1</w:t>
      </w:r>
      <w:r>
        <w:rPr>
          <w:rFonts w:hint="eastAsia" w:ascii="宋体" w:hAnsi="宋体" w:cs="宋体"/>
        </w:rPr>
        <w:t>.</w:t>
      </w:r>
      <w:r>
        <w:rPr>
          <w:rFonts w:hint="eastAsia" w:ascii="宋体" w:hAnsi="宋体" w:cs="宋体"/>
          <w:szCs w:val="21"/>
        </w:rPr>
        <w:t>响应供应商须按要求填写所有信息，不得随意更改本表格式。</w:t>
      </w:r>
    </w:p>
    <w:p>
      <w:pPr>
        <w:spacing w:line="360" w:lineRule="auto"/>
        <w:ind w:firstLine="420" w:firstLineChars="200"/>
        <w:rPr>
          <w:rFonts w:hint="eastAsia" w:ascii="宋体" w:hAnsi="宋体" w:cs="宋体"/>
        </w:rPr>
      </w:pPr>
      <w:r>
        <w:rPr>
          <w:rFonts w:hint="eastAsia" w:ascii="宋体" w:hAnsi="宋体" w:cs="宋体"/>
        </w:rPr>
        <w:t>2.总报价包含的内容及要求见第二章采购需求书的“</w:t>
      </w:r>
      <w:r>
        <w:rPr>
          <w:rFonts w:hint="eastAsia" w:ascii="宋体" w:hAnsi="宋体" w:cs="宋体"/>
          <w:b/>
          <w:bCs/>
          <w:szCs w:val="21"/>
          <w:lang w:val="en-US" w:eastAsia="zh-CN"/>
        </w:rPr>
        <w:t>竞价</w:t>
      </w:r>
      <w:r>
        <w:rPr>
          <w:rFonts w:hint="eastAsia" w:ascii="宋体" w:hAnsi="宋体" w:cs="宋体"/>
          <w:b/>
          <w:bCs/>
          <w:szCs w:val="21"/>
        </w:rPr>
        <w:t>报价说明</w:t>
      </w:r>
      <w:r>
        <w:rPr>
          <w:rFonts w:hint="eastAsia" w:ascii="宋体" w:hAnsi="宋体" w:cs="宋体"/>
        </w:rPr>
        <w:t>”。</w:t>
      </w:r>
    </w:p>
    <w:p>
      <w:pPr>
        <w:spacing w:line="360" w:lineRule="auto"/>
        <w:ind w:firstLine="420" w:firstLineChars="200"/>
        <w:rPr>
          <w:rFonts w:hint="eastAsia" w:ascii="宋体" w:hAnsi="宋体" w:cs="宋体"/>
        </w:rPr>
      </w:pPr>
      <w:r>
        <w:rPr>
          <w:rFonts w:hint="eastAsia" w:ascii="宋体" w:hAnsi="宋体" w:cs="宋体"/>
        </w:rPr>
        <w:t>3.以</w:t>
      </w:r>
      <w:r>
        <w:rPr>
          <w:rFonts w:hint="eastAsia" w:ascii="宋体" w:hAnsi="宋体" w:cs="宋体"/>
          <w:u w:val="single"/>
        </w:rPr>
        <w:t>人民币</w:t>
      </w:r>
      <w:r>
        <w:rPr>
          <w:rFonts w:hint="eastAsia" w:ascii="宋体" w:hAnsi="宋体" w:cs="宋体"/>
        </w:rPr>
        <w:t>报价。</w:t>
      </w:r>
    </w:p>
    <w:p>
      <w:pPr>
        <w:numPr>
          <w:ilvl w:val="0"/>
          <w:numId w:val="0"/>
        </w:numPr>
        <w:spacing w:line="360" w:lineRule="auto"/>
        <w:ind w:left="434" w:leftChars="0"/>
        <w:rPr>
          <w:rFonts w:hint="eastAsia" w:ascii="宋体" w:hAnsi="宋体" w:cs="宋体"/>
          <w:color w:val="000000" w:themeColor="text1"/>
          <w:szCs w:val="21"/>
          <w14:textFill>
            <w14:solidFill>
              <w14:schemeClr w14:val="tx1"/>
            </w14:solidFill>
          </w14:textFill>
        </w:rPr>
      </w:pPr>
      <w:r>
        <w:rPr>
          <w:rFonts w:hint="eastAsia" w:ascii="宋体" w:hAnsi="宋体"/>
          <w:b/>
          <w:szCs w:val="21"/>
        </w:rPr>
        <w:t>4.请务必检查响应报价的单位、小数点位、数值与分项汇总是否一致</w:t>
      </w:r>
      <w:r>
        <w:rPr>
          <w:rFonts w:hint="eastAsia" w:ascii="宋体" w:hAnsi="宋体" w:cs="宋体"/>
          <w:color w:val="000000" w:themeColor="text1"/>
          <w14:textFill>
            <w14:solidFill>
              <w14:schemeClr w14:val="tx1"/>
            </w14:solidFill>
          </w14:textFill>
        </w:rPr>
        <w:t>。</w:t>
      </w:r>
    </w:p>
    <w:p>
      <w:pPr>
        <w:rPr>
          <w:color w:val="000000" w:themeColor="text1"/>
          <w14:textFill>
            <w14:solidFill>
              <w14:schemeClr w14:val="tx1"/>
            </w14:solidFill>
          </w14:textFill>
        </w:rPr>
      </w:pPr>
    </w:p>
    <w:p>
      <w:pPr>
        <w:rPr>
          <w:color w:val="000000" w:themeColor="text1"/>
          <w:lang w:val="zh-CN"/>
          <w14:textFill>
            <w14:solidFill>
              <w14:schemeClr w14:val="tx1"/>
            </w14:solidFill>
          </w14:textFill>
        </w:rPr>
      </w:pPr>
    </w:p>
    <w:p>
      <w:pPr>
        <w:spacing w:line="360" w:lineRule="auto"/>
        <w:ind w:left="420"/>
        <w:rPr>
          <w:rFonts w:hint="eastAsia" w:ascii="宋体" w:hAnsi="宋体" w:eastAsia="宋体"/>
          <w:color w:val="000000" w:themeColor="text1"/>
          <w:szCs w:val="21"/>
          <w:u w:val="single"/>
          <w:lang w:val="en-US" w:eastAsia="zh-CN"/>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p>
    <w:p>
      <w:pPr>
        <w:spacing w:line="360" w:lineRule="auto"/>
        <w:ind w:left="420"/>
        <w:rPr>
          <w:rFonts w:ascii="宋体" w:hAnsi="宋体"/>
          <w:color w:val="000000" w:themeColor="text1"/>
          <w:spacing w:val="4"/>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ascii="宋体" w:hAnsi="宋体"/>
          <w:color w:val="000000" w:themeColor="text1"/>
          <w:spacing w:val="4"/>
          <w:szCs w:val="21"/>
          <w14:textFill>
            <w14:solidFill>
              <w14:schemeClr w14:val="tx1"/>
            </w14:solidFill>
          </w14:textFill>
        </w:rPr>
        <w:t xml:space="preserve">    </w:t>
      </w:r>
      <w:r>
        <w:rPr>
          <w:rFonts w:hint="eastAsia" w:ascii="宋体" w:hAnsi="宋体"/>
          <w:color w:val="000000" w:themeColor="text1"/>
          <w:spacing w:val="4"/>
          <w:szCs w:val="21"/>
          <w14:textFill>
            <w14:solidFill>
              <w14:schemeClr w14:val="tx1"/>
            </w14:solidFill>
          </w14:textFill>
        </w:rPr>
        <w:t>年</w:t>
      </w:r>
      <w:r>
        <w:rPr>
          <w:rFonts w:ascii="宋体" w:hAnsi="宋体"/>
          <w:color w:val="000000" w:themeColor="text1"/>
          <w:spacing w:val="4"/>
          <w:szCs w:val="21"/>
          <w14:textFill>
            <w14:solidFill>
              <w14:schemeClr w14:val="tx1"/>
            </w14:solidFill>
          </w14:textFill>
        </w:rPr>
        <w:t xml:space="preserve">  </w:t>
      </w:r>
      <w:r>
        <w:rPr>
          <w:rFonts w:hint="eastAsia" w:ascii="宋体" w:hAnsi="宋体"/>
          <w:color w:val="000000" w:themeColor="text1"/>
          <w:spacing w:val="4"/>
          <w:szCs w:val="21"/>
          <w14:textFill>
            <w14:solidFill>
              <w14:schemeClr w14:val="tx1"/>
            </w14:solidFill>
          </w14:textFill>
        </w:rPr>
        <w:t>月</w:t>
      </w:r>
      <w:r>
        <w:rPr>
          <w:rFonts w:ascii="宋体" w:hAnsi="宋体"/>
          <w:color w:val="000000" w:themeColor="text1"/>
          <w:spacing w:val="4"/>
          <w:szCs w:val="21"/>
          <w14:textFill>
            <w14:solidFill>
              <w14:schemeClr w14:val="tx1"/>
            </w14:solidFill>
          </w14:textFill>
        </w:rPr>
        <w:t xml:space="preserve">  </w:t>
      </w:r>
      <w:r>
        <w:rPr>
          <w:rFonts w:hint="eastAsia" w:ascii="宋体" w:hAnsi="宋体"/>
          <w:color w:val="000000" w:themeColor="text1"/>
          <w:spacing w:val="4"/>
          <w:szCs w:val="21"/>
          <w14:textFill>
            <w14:solidFill>
              <w14:schemeClr w14:val="tx1"/>
            </w14:solidFill>
          </w14:textFill>
        </w:rPr>
        <w:t>日</w:t>
      </w:r>
    </w:p>
    <w:p>
      <w:pPr>
        <w:tabs>
          <w:tab w:val="left" w:pos="7740"/>
        </w:tabs>
        <w:adjustRightInd w:val="0"/>
        <w:snapToGrid w:val="0"/>
        <w:spacing w:line="360" w:lineRule="auto"/>
        <w:rPr>
          <w:rFonts w:ascii="宋体" w:hAnsi="宋体"/>
          <w:color w:val="000000" w:themeColor="text1"/>
          <w:szCs w:val="21"/>
          <w14:textFill>
            <w14:solidFill>
              <w14:schemeClr w14:val="tx1"/>
            </w14:solidFill>
          </w14:textFill>
        </w:rPr>
      </w:pPr>
    </w:p>
    <w:p>
      <w:pPr>
        <w:widowControl/>
        <w:spacing w:line="340" w:lineRule="exact"/>
        <w:jc w:val="left"/>
        <w:rPr>
          <w:rFonts w:ascii="宋体" w:hAnsi="宋体" w:cs="宋体"/>
          <w:b/>
          <w:color w:val="000000" w:themeColor="text1"/>
          <w:kern w:val="0"/>
          <w:szCs w:val="2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8"/>
        <w:spacing w:line="360" w:lineRule="auto"/>
        <w:jc w:val="center"/>
        <w:rPr>
          <w:rFonts w:hint="eastAsia" w:ascii="宋体" w:hAnsi="宋体" w:cs="宋体"/>
          <w:b/>
          <w:bCs/>
          <w:sz w:val="21"/>
          <w:szCs w:val="21"/>
        </w:rPr>
      </w:pPr>
      <w:r>
        <w:rPr>
          <w:rFonts w:hint="eastAsia" w:ascii="宋体" w:hAnsi="宋体" w:cs="宋体"/>
          <w:b/>
          <w:bCs/>
          <w:sz w:val="32"/>
          <w:szCs w:val="32"/>
        </w:rPr>
        <w:t>分项报价表</w:t>
      </w:r>
    </w:p>
    <w:p>
      <w:pPr>
        <w:spacing w:line="360" w:lineRule="auto"/>
        <w:rPr>
          <w:rFonts w:hint="eastAsia" w:ascii="宋体" w:hAnsi="宋体" w:cs="宋体"/>
          <w:szCs w:val="21"/>
        </w:rPr>
      </w:pPr>
      <w:r>
        <w:rPr>
          <w:rFonts w:hint="eastAsia" w:ascii="宋体" w:hAnsi="宋体" w:cs="宋体"/>
        </w:rPr>
        <w:t>项目编号：</w:t>
      </w:r>
      <w:r>
        <w:rPr>
          <w:rFonts w:hint="eastAsia"/>
          <w:color w:val="000000" w:themeColor="text1"/>
          <w:szCs w:val="21"/>
          <w:lang w:eastAsia="zh-CN"/>
          <w14:textFill>
            <w14:solidFill>
              <w14:schemeClr w14:val="tx1"/>
            </w14:solidFill>
          </w14:textFill>
        </w:rPr>
        <w:t>GZGK23D266A0840J</w:t>
      </w:r>
    </w:p>
    <w:p>
      <w:pPr>
        <w:rPr>
          <w:rFonts w:hint="eastAsia"/>
        </w:rPr>
      </w:pPr>
      <w:r>
        <w:rPr>
          <w:rFonts w:hint="eastAsia" w:ascii="宋体" w:hAnsi="宋体" w:cs="宋体"/>
          <w:szCs w:val="21"/>
        </w:rPr>
        <w:t>项目名称：</w:t>
      </w:r>
      <w:r>
        <w:rPr>
          <w:rFonts w:hint="eastAsia"/>
          <w:color w:val="000000" w:themeColor="text1"/>
          <w:szCs w:val="21"/>
          <w:lang w:eastAsia="zh-CN"/>
          <w14:textFill>
            <w14:solidFill>
              <w14:schemeClr w14:val="tx1"/>
            </w14:solidFill>
          </w14:textFill>
        </w:rPr>
        <w:t>广州市城市建设职业学校课室书包柜采购项目</w:t>
      </w:r>
    </w:p>
    <w:p>
      <w:pPr>
        <w:pStyle w:val="2"/>
        <w:rPr>
          <w:rFonts w:hint="eastAsia"/>
        </w:rPr>
      </w:pPr>
    </w:p>
    <w:tbl>
      <w:tblPr>
        <w:tblStyle w:val="19"/>
        <w:tblW w:w="10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305"/>
        <w:gridCol w:w="1103"/>
        <w:gridCol w:w="598"/>
        <w:gridCol w:w="632"/>
        <w:gridCol w:w="1039"/>
        <w:gridCol w:w="1213"/>
        <w:gridCol w:w="674"/>
        <w:gridCol w:w="1253"/>
        <w:gridCol w:w="133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579" w:type="dxa"/>
            <w:vAlign w:val="center"/>
          </w:tcPr>
          <w:p>
            <w:pPr>
              <w:spacing w:line="240" w:lineRule="auto"/>
              <w:jc w:val="center"/>
              <w:rPr>
                <w:rFonts w:asciiTheme="minorEastAsia" w:hAnsiTheme="minorEastAsia"/>
                <w:b/>
                <w:color w:val="auto"/>
                <w:szCs w:val="21"/>
                <w:highlight w:val="none"/>
              </w:rPr>
            </w:pPr>
            <w:r>
              <w:rPr>
                <w:rFonts w:hint="eastAsia" w:ascii="宋体" w:hAnsi="宋体" w:eastAsia="宋体" w:cs="宋体"/>
                <w:b/>
                <w:bCs/>
                <w:color w:val="auto"/>
                <w:sz w:val="21"/>
                <w:szCs w:val="21"/>
                <w:highlight w:val="none"/>
                <w:lang w:val="en-US" w:eastAsia="zh-CN"/>
              </w:rPr>
              <w:t>序号</w:t>
            </w:r>
          </w:p>
        </w:tc>
        <w:tc>
          <w:tcPr>
            <w:tcW w:w="1305" w:type="dxa"/>
            <w:tcBorders>
              <w:top w:val="single" w:color="auto" w:sz="2" w:space="0"/>
            </w:tcBorders>
            <w:vAlign w:val="center"/>
          </w:tcPr>
          <w:p>
            <w:pPr>
              <w:spacing w:line="240" w:lineRule="auto"/>
              <w:jc w:val="center"/>
              <w:rPr>
                <w:rFonts w:asciiTheme="minorEastAsia" w:hAnsiTheme="minorEastAsia"/>
                <w:b/>
                <w:color w:val="auto"/>
                <w:szCs w:val="21"/>
                <w:highlight w:val="none"/>
              </w:rPr>
            </w:pPr>
            <w:r>
              <w:rPr>
                <w:rFonts w:hint="eastAsia" w:ascii="宋体" w:hAnsi="宋体" w:eastAsia="宋体" w:cs="宋体"/>
                <w:b/>
                <w:bCs/>
                <w:color w:val="auto"/>
                <w:sz w:val="21"/>
                <w:szCs w:val="21"/>
                <w:highlight w:val="none"/>
                <w:lang w:val="en-US" w:eastAsia="zh-CN"/>
              </w:rPr>
              <w:t>货物名称</w:t>
            </w:r>
          </w:p>
        </w:tc>
        <w:tc>
          <w:tcPr>
            <w:tcW w:w="1103" w:type="dxa"/>
            <w:vAlign w:val="center"/>
          </w:tcPr>
          <w:p>
            <w:pPr>
              <w:spacing w:line="240" w:lineRule="auto"/>
              <w:jc w:val="center"/>
              <w:rPr>
                <w:rFonts w:asciiTheme="minorEastAsia" w:hAnsiTheme="minorEastAsia"/>
                <w:b/>
                <w:color w:val="auto"/>
                <w:szCs w:val="21"/>
                <w:highlight w:val="none"/>
              </w:rPr>
            </w:pPr>
            <w:r>
              <w:rPr>
                <w:rFonts w:hint="eastAsia" w:ascii="宋体" w:hAnsi="宋体" w:eastAsia="宋体" w:cs="宋体"/>
                <w:b/>
                <w:bCs/>
                <w:color w:val="auto"/>
                <w:sz w:val="21"/>
                <w:szCs w:val="21"/>
                <w:highlight w:val="none"/>
                <w:lang w:val="en-US" w:eastAsia="zh-CN"/>
              </w:rPr>
              <w:t>规格（mm）</w:t>
            </w:r>
          </w:p>
        </w:tc>
        <w:tc>
          <w:tcPr>
            <w:tcW w:w="598" w:type="dxa"/>
            <w:vAlign w:val="center"/>
          </w:tcPr>
          <w:p>
            <w:pPr>
              <w:spacing w:line="240" w:lineRule="auto"/>
              <w:jc w:val="center"/>
              <w:rPr>
                <w:rFonts w:asciiTheme="minorEastAsia" w:hAnsiTheme="minorEastAsia"/>
                <w:b/>
                <w:color w:val="auto"/>
                <w:szCs w:val="21"/>
                <w:highlight w:val="none"/>
              </w:rPr>
            </w:pPr>
            <w:r>
              <w:rPr>
                <w:rFonts w:hint="eastAsia" w:ascii="宋体" w:hAnsi="宋体" w:eastAsia="宋体" w:cs="宋体"/>
                <w:b/>
                <w:bCs/>
                <w:color w:val="auto"/>
                <w:sz w:val="21"/>
                <w:szCs w:val="21"/>
                <w:highlight w:val="none"/>
                <w:lang w:val="en-US" w:eastAsia="zh-CN"/>
              </w:rPr>
              <w:t>数量</w:t>
            </w:r>
          </w:p>
        </w:tc>
        <w:tc>
          <w:tcPr>
            <w:tcW w:w="632" w:type="dxa"/>
            <w:vAlign w:val="center"/>
          </w:tcPr>
          <w:p>
            <w:pPr>
              <w:spacing w:line="240" w:lineRule="auto"/>
              <w:jc w:val="center"/>
              <w:rPr>
                <w:rFonts w:asciiTheme="minorEastAsia" w:hAnsiTheme="minorEastAsia"/>
                <w:b/>
                <w:color w:val="auto"/>
                <w:szCs w:val="21"/>
                <w:highlight w:val="none"/>
              </w:rPr>
            </w:pPr>
            <w:r>
              <w:rPr>
                <w:rFonts w:hint="eastAsia" w:ascii="宋体" w:hAnsi="宋体" w:eastAsia="宋体" w:cs="宋体"/>
                <w:b/>
                <w:bCs/>
                <w:color w:val="auto"/>
                <w:sz w:val="21"/>
                <w:szCs w:val="21"/>
                <w:highlight w:val="none"/>
                <w:lang w:val="en-US" w:eastAsia="zh-CN"/>
              </w:rPr>
              <w:t>单位</w:t>
            </w:r>
          </w:p>
        </w:tc>
        <w:tc>
          <w:tcPr>
            <w:tcW w:w="1039" w:type="dxa"/>
            <w:vAlign w:val="center"/>
          </w:tcPr>
          <w:p>
            <w:pPr>
              <w:spacing w:line="240" w:lineRule="auto"/>
              <w:jc w:val="center"/>
              <w:rPr>
                <w:rFonts w:asciiTheme="minorEastAsia" w:hAnsiTheme="minorEastAsia"/>
                <w:b/>
                <w:color w:val="auto"/>
                <w:szCs w:val="21"/>
                <w:highlight w:val="none"/>
              </w:rPr>
            </w:pPr>
            <w:r>
              <w:rPr>
                <w:rFonts w:hint="eastAsia" w:ascii="宋体" w:hAnsi="宋体" w:eastAsia="宋体" w:cs="宋体"/>
                <w:b/>
                <w:bCs/>
                <w:color w:val="auto"/>
                <w:sz w:val="21"/>
                <w:szCs w:val="21"/>
                <w:highlight w:val="none"/>
                <w:lang w:val="en-US" w:eastAsia="zh-CN"/>
              </w:rPr>
              <w:t>单价最高限价（人民币 元）</w:t>
            </w:r>
          </w:p>
        </w:tc>
        <w:tc>
          <w:tcPr>
            <w:tcW w:w="1213" w:type="dxa"/>
            <w:vAlign w:val="center"/>
          </w:tcPr>
          <w:p>
            <w:pPr>
              <w:spacing w:line="240"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制造商/厂家</w:t>
            </w:r>
          </w:p>
        </w:tc>
        <w:tc>
          <w:tcPr>
            <w:tcW w:w="674" w:type="dxa"/>
            <w:vAlign w:val="center"/>
          </w:tcPr>
          <w:p>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品牌</w:t>
            </w:r>
          </w:p>
        </w:tc>
        <w:tc>
          <w:tcPr>
            <w:tcW w:w="1253" w:type="dxa"/>
            <w:vAlign w:val="center"/>
          </w:tcPr>
          <w:p>
            <w:pPr>
              <w:adjustRightInd w:val="0"/>
              <w:snapToGrid w:val="0"/>
              <w:jc w:val="center"/>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单价报价</w:t>
            </w:r>
          </w:p>
          <w:p>
            <w:pPr>
              <w:adjustRightInd w:val="0"/>
              <w:snapToGrid w:val="0"/>
              <w:jc w:val="center"/>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（人民币 元）</w:t>
            </w:r>
          </w:p>
        </w:tc>
        <w:tc>
          <w:tcPr>
            <w:tcW w:w="1330" w:type="dxa"/>
            <w:vAlign w:val="center"/>
          </w:tcPr>
          <w:p>
            <w:pPr>
              <w:adjustRightInd w:val="0"/>
              <w:snapToGrid w:val="0"/>
              <w:jc w:val="center"/>
              <w:rPr>
                <w:rFonts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小计</w:t>
            </w:r>
          </w:p>
          <w:p>
            <w:pPr>
              <w:adjustRightInd w:val="0"/>
              <w:snapToGrid w:val="0"/>
              <w:jc w:val="center"/>
              <w:rPr>
                <w:rFonts w:asciiTheme="minorEastAsia" w:hAnsiTheme="minorEastAsia"/>
                <w:b/>
                <w:color w:val="auto"/>
                <w:szCs w:val="21"/>
                <w:highlight w:val="none"/>
              </w:rPr>
            </w:pPr>
            <w:r>
              <w:rPr>
                <w:rFonts w:hint="eastAsia" w:cs="宋体" w:asciiTheme="minorEastAsia" w:hAnsiTheme="minorEastAsia"/>
                <w:b/>
                <w:bCs/>
                <w:color w:val="auto"/>
                <w:kern w:val="0"/>
                <w:szCs w:val="21"/>
                <w:highlight w:val="none"/>
              </w:rPr>
              <w:t>（单价×数量人民币 元）</w:t>
            </w:r>
          </w:p>
        </w:tc>
        <w:tc>
          <w:tcPr>
            <w:tcW w:w="734" w:type="dxa"/>
            <w:vAlign w:val="center"/>
          </w:tcPr>
          <w:p>
            <w:pPr>
              <w:adjustRightInd w:val="0"/>
              <w:snapToGrid w:val="0"/>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9" w:type="dxa"/>
            <w:vAlign w:val="center"/>
          </w:tcPr>
          <w:p>
            <w:pPr>
              <w:spacing w:line="240" w:lineRule="auto"/>
              <w:jc w:val="center"/>
              <w:rPr>
                <w:rFonts w:asciiTheme="minorEastAsia" w:hAnsiTheme="minorEastAsia"/>
                <w:color w:val="auto"/>
                <w:szCs w:val="21"/>
                <w:highlight w:val="none"/>
              </w:rPr>
            </w:pPr>
            <w:r>
              <w:rPr>
                <w:rFonts w:hint="eastAsia" w:ascii="宋体" w:hAnsi="宋体" w:eastAsia="宋体" w:cs="宋体"/>
                <w:color w:val="auto"/>
                <w:sz w:val="21"/>
                <w:szCs w:val="21"/>
                <w:highlight w:val="none"/>
                <w:lang w:val="en-US" w:eastAsia="zh-CN"/>
              </w:rPr>
              <w:t>1</w:t>
            </w:r>
          </w:p>
        </w:tc>
        <w:tc>
          <w:tcPr>
            <w:tcW w:w="1305" w:type="dxa"/>
            <w:vAlign w:val="center"/>
          </w:tcPr>
          <w:p>
            <w:pPr>
              <w:spacing w:line="240" w:lineRule="auto"/>
              <w:jc w:val="center"/>
              <w:rPr>
                <w:rFonts w:cs="宋体" w:asciiTheme="minorEastAsia" w:hAnsiTheme="minorEastAsia"/>
                <w:color w:val="auto"/>
                <w:szCs w:val="21"/>
                <w:highlight w:val="none"/>
              </w:rPr>
            </w:pPr>
          </w:p>
        </w:tc>
        <w:tc>
          <w:tcPr>
            <w:tcW w:w="1103" w:type="dxa"/>
            <w:vAlign w:val="center"/>
          </w:tcPr>
          <w:p>
            <w:pPr>
              <w:spacing w:line="240" w:lineRule="auto"/>
              <w:jc w:val="center"/>
              <w:rPr>
                <w:rFonts w:asciiTheme="minorEastAsia" w:hAnsiTheme="minorEastAsia"/>
                <w:color w:val="auto"/>
                <w:szCs w:val="21"/>
                <w:highlight w:val="none"/>
              </w:rPr>
            </w:pPr>
          </w:p>
        </w:tc>
        <w:tc>
          <w:tcPr>
            <w:tcW w:w="598" w:type="dxa"/>
            <w:vAlign w:val="center"/>
          </w:tcPr>
          <w:p>
            <w:pPr>
              <w:spacing w:line="240" w:lineRule="auto"/>
              <w:jc w:val="center"/>
              <w:rPr>
                <w:rFonts w:cs="宋体" w:asciiTheme="minorEastAsia" w:hAnsiTheme="minorEastAsia"/>
                <w:color w:val="auto"/>
                <w:szCs w:val="21"/>
                <w:highlight w:val="none"/>
                <w:lang w:val="en-US"/>
              </w:rPr>
            </w:pPr>
          </w:p>
        </w:tc>
        <w:tc>
          <w:tcPr>
            <w:tcW w:w="632" w:type="dxa"/>
            <w:vAlign w:val="center"/>
          </w:tcPr>
          <w:p>
            <w:pPr>
              <w:spacing w:line="240" w:lineRule="auto"/>
              <w:jc w:val="center"/>
              <w:rPr>
                <w:rFonts w:cs="宋体" w:asciiTheme="minorEastAsia" w:hAnsiTheme="minorEastAsia"/>
                <w:color w:val="auto"/>
                <w:szCs w:val="21"/>
                <w:highlight w:val="none"/>
              </w:rPr>
            </w:pPr>
          </w:p>
        </w:tc>
        <w:tc>
          <w:tcPr>
            <w:tcW w:w="1039" w:type="dxa"/>
            <w:vAlign w:val="center"/>
          </w:tcPr>
          <w:p>
            <w:pPr>
              <w:spacing w:line="240" w:lineRule="auto"/>
              <w:jc w:val="center"/>
              <w:rPr>
                <w:rFonts w:cs="宋体" w:asciiTheme="minorEastAsia" w:hAnsiTheme="minorEastAsia"/>
                <w:color w:val="auto"/>
                <w:szCs w:val="21"/>
                <w:highlight w:val="none"/>
              </w:rPr>
            </w:pPr>
          </w:p>
        </w:tc>
        <w:tc>
          <w:tcPr>
            <w:tcW w:w="1213" w:type="dxa"/>
            <w:vAlign w:val="center"/>
          </w:tcPr>
          <w:p>
            <w:pPr>
              <w:spacing w:line="240" w:lineRule="auto"/>
              <w:jc w:val="center"/>
              <w:rPr>
                <w:rFonts w:hint="eastAsia" w:ascii="宋体" w:hAnsi="宋体" w:eastAsia="宋体" w:cs="宋体"/>
                <w:color w:val="auto"/>
                <w:sz w:val="21"/>
                <w:szCs w:val="21"/>
                <w:highlight w:val="none"/>
                <w:lang w:val="en-US" w:eastAsia="zh-CN"/>
              </w:rPr>
            </w:pPr>
          </w:p>
        </w:tc>
        <w:tc>
          <w:tcPr>
            <w:tcW w:w="674" w:type="dxa"/>
            <w:vAlign w:val="center"/>
          </w:tcPr>
          <w:p>
            <w:pPr>
              <w:spacing w:line="240" w:lineRule="auto"/>
              <w:jc w:val="center"/>
              <w:rPr>
                <w:rFonts w:hint="eastAsia" w:ascii="宋体" w:hAnsi="宋体" w:eastAsia="宋体" w:cs="宋体"/>
                <w:color w:val="auto"/>
                <w:sz w:val="21"/>
                <w:szCs w:val="21"/>
                <w:highlight w:val="none"/>
                <w:lang w:val="en-US" w:eastAsia="zh-CN"/>
              </w:rPr>
            </w:pPr>
          </w:p>
        </w:tc>
        <w:tc>
          <w:tcPr>
            <w:tcW w:w="1253" w:type="dxa"/>
            <w:vAlign w:val="center"/>
          </w:tcPr>
          <w:p>
            <w:pPr>
              <w:jc w:val="center"/>
              <w:rPr>
                <w:rFonts w:cs="宋体" w:asciiTheme="minorEastAsia" w:hAnsiTheme="minorEastAsia"/>
                <w:color w:val="auto"/>
                <w:szCs w:val="21"/>
                <w:highlight w:val="none"/>
              </w:rPr>
            </w:pPr>
          </w:p>
        </w:tc>
        <w:tc>
          <w:tcPr>
            <w:tcW w:w="1330" w:type="dxa"/>
            <w:vAlign w:val="center"/>
          </w:tcPr>
          <w:p>
            <w:pPr>
              <w:jc w:val="center"/>
              <w:rPr>
                <w:rFonts w:cs="宋体" w:asciiTheme="minorEastAsia" w:hAnsiTheme="minorEastAsia"/>
                <w:color w:val="auto"/>
                <w:szCs w:val="21"/>
                <w:highlight w:val="none"/>
              </w:rPr>
            </w:pPr>
          </w:p>
        </w:tc>
        <w:tc>
          <w:tcPr>
            <w:tcW w:w="734" w:type="dxa"/>
            <w:vAlign w:val="center"/>
          </w:tcPr>
          <w:p>
            <w:pPr>
              <w:jc w:val="center"/>
              <w:rPr>
                <w:rFonts w:cs="宋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9"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r>
              <w:rPr>
                <w:rStyle w:val="29"/>
                <w:rFonts w:hint="eastAsia" w:ascii="宋体" w:hAnsi="宋体" w:eastAsia="宋体" w:cs="宋体"/>
                <w:color w:val="auto"/>
                <w:kern w:val="2"/>
                <w:sz w:val="21"/>
                <w:szCs w:val="21"/>
                <w:highlight w:val="none"/>
                <w:lang w:val="en-US" w:eastAsia="zh-CN" w:bidi="ar-SA"/>
              </w:rPr>
              <w:t>2</w:t>
            </w:r>
          </w:p>
        </w:tc>
        <w:tc>
          <w:tcPr>
            <w:tcW w:w="1305"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103" w:type="dxa"/>
            <w:vAlign w:val="center"/>
          </w:tcPr>
          <w:p>
            <w:pPr>
              <w:widowControl/>
              <w:spacing w:before="100" w:beforeAutospacing="1" w:after="100" w:afterAutospacing="1" w:line="240" w:lineRule="auto"/>
              <w:jc w:val="center"/>
              <w:textAlignment w:val="center"/>
              <w:rPr>
                <w:rFonts w:asciiTheme="minorEastAsia" w:hAnsiTheme="minorEastAsia"/>
                <w:color w:val="auto"/>
                <w:szCs w:val="21"/>
                <w:highlight w:val="none"/>
              </w:rPr>
            </w:pPr>
          </w:p>
        </w:tc>
        <w:tc>
          <w:tcPr>
            <w:tcW w:w="598"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632"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039"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213"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674"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253" w:type="dxa"/>
            <w:vAlign w:val="center"/>
          </w:tcPr>
          <w:p>
            <w:pPr>
              <w:jc w:val="center"/>
              <w:rPr>
                <w:rFonts w:cs="宋体" w:asciiTheme="minorEastAsia" w:hAnsiTheme="minorEastAsia"/>
                <w:color w:val="auto"/>
                <w:szCs w:val="21"/>
                <w:highlight w:val="none"/>
              </w:rPr>
            </w:pPr>
          </w:p>
        </w:tc>
        <w:tc>
          <w:tcPr>
            <w:tcW w:w="1330" w:type="dxa"/>
            <w:vAlign w:val="center"/>
          </w:tcPr>
          <w:p>
            <w:pPr>
              <w:jc w:val="center"/>
              <w:rPr>
                <w:rFonts w:cs="宋体" w:asciiTheme="minorEastAsia" w:hAnsiTheme="minorEastAsia"/>
                <w:color w:val="auto"/>
                <w:szCs w:val="21"/>
                <w:highlight w:val="none"/>
              </w:rPr>
            </w:pPr>
          </w:p>
        </w:tc>
        <w:tc>
          <w:tcPr>
            <w:tcW w:w="734" w:type="dxa"/>
            <w:vAlign w:val="center"/>
          </w:tcPr>
          <w:p>
            <w:pPr>
              <w:jc w:val="center"/>
              <w:rPr>
                <w:rFonts w:cs="宋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9"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r>
              <w:rPr>
                <w:rStyle w:val="29"/>
                <w:rFonts w:hint="eastAsia" w:ascii="宋体" w:hAnsi="宋体" w:eastAsia="宋体" w:cs="宋体"/>
                <w:color w:val="auto"/>
                <w:kern w:val="2"/>
                <w:sz w:val="21"/>
                <w:szCs w:val="21"/>
                <w:highlight w:val="none"/>
                <w:lang w:val="en-US" w:eastAsia="zh-CN" w:bidi="ar-SA"/>
              </w:rPr>
              <w:t>3</w:t>
            </w:r>
          </w:p>
        </w:tc>
        <w:tc>
          <w:tcPr>
            <w:tcW w:w="1305"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103" w:type="dxa"/>
            <w:vAlign w:val="center"/>
          </w:tcPr>
          <w:p>
            <w:pPr>
              <w:widowControl/>
              <w:spacing w:before="100" w:beforeAutospacing="1" w:after="100" w:afterAutospacing="1" w:line="240" w:lineRule="auto"/>
              <w:jc w:val="center"/>
              <w:textAlignment w:val="center"/>
              <w:rPr>
                <w:rFonts w:asciiTheme="minorEastAsia" w:hAnsiTheme="minorEastAsia"/>
                <w:color w:val="auto"/>
                <w:szCs w:val="21"/>
                <w:highlight w:val="none"/>
              </w:rPr>
            </w:pPr>
          </w:p>
        </w:tc>
        <w:tc>
          <w:tcPr>
            <w:tcW w:w="598"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632"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1039"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213"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674"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253" w:type="dxa"/>
            <w:vAlign w:val="center"/>
          </w:tcPr>
          <w:p>
            <w:pPr>
              <w:jc w:val="center"/>
              <w:rPr>
                <w:rFonts w:cs="宋体" w:asciiTheme="minorEastAsia" w:hAnsiTheme="minorEastAsia"/>
                <w:color w:val="auto"/>
                <w:szCs w:val="21"/>
                <w:highlight w:val="none"/>
              </w:rPr>
            </w:pPr>
          </w:p>
        </w:tc>
        <w:tc>
          <w:tcPr>
            <w:tcW w:w="1330" w:type="dxa"/>
            <w:vAlign w:val="center"/>
          </w:tcPr>
          <w:p>
            <w:pPr>
              <w:jc w:val="center"/>
              <w:rPr>
                <w:rFonts w:cs="宋体" w:asciiTheme="minorEastAsia" w:hAnsiTheme="minorEastAsia"/>
                <w:color w:val="auto"/>
                <w:szCs w:val="21"/>
                <w:highlight w:val="none"/>
              </w:rPr>
            </w:pPr>
          </w:p>
        </w:tc>
        <w:tc>
          <w:tcPr>
            <w:tcW w:w="734" w:type="dxa"/>
            <w:vAlign w:val="center"/>
          </w:tcPr>
          <w:p>
            <w:pPr>
              <w:jc w:val="center"/>
              <w:rPr>
                <w:rFonts w:cs="宋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9"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305"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103" w:type="dxa"/>
            <w:vAlign w:val="center"/>
          </w:tcPr>
          <w:p>
            <w:pPr>
              <w:widowControl/>
              <w:spacing w:before="100" w:beforeAutospacing="1" w:after="100" w:afterAutospacing="1" w:line="240" w:lineRule="auto"/>
              <w:jc w:val="center"/>
              <w:textAlignment w:val="center"/>
              <w:rPr>
                <w:rFonts w:asciiTheme="minorEastAsia" w:hAnsiTheme="minorEastAsia"/>
                <w:color w:val="auto"/>
                <w:szCs w:val="21"/>
                <w:highlight w:val="none"/>
              </w:rPr>
            </w:pPr>
          </w:p>
        </w:tc>
        <w:tc>
          <w:tcPr>
            <w:tcW w:w="598"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632"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1039"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213"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674"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253" w:type="dxa"/>
            <w:vAlign w:val="center"/>
          </w:tcPr>
          <w:p>
            <w:pPr>
              <w:jc w:val="center"/>
              <w:rPr>
                <w:rFonts w:cs="宋体" w:asciiTheme="minorEastAsia" w:hAnsiTheme="minorEastAsia"/>
                <w:color w:val="auto"/>
                <w:szCs w:val="21"/>
                <w:highlight w:val="none"/>
              </w:rPr>
            </w:pPr>
          </w:p>
        </w:tc>
        <w:tc>
          <w:tcPr>
            <w:tcW w:w="1330" w:type="dxa"/>
            <w:vAlign w:val="center"/>
          </w:tcPr>
          <w:p>
            <w:pPr>
              <w:jc w:val="center"/>
              <w:rPr>
                <w:rFonts w:cs="宋体" w:asciiTheme="minorEastAsia" w:hAnsiTheme="minorEastAsia"/>
                <w:color w:val="auto"/>
                <w:szCs w:val="21"/>
                <w:highlight w:val="none"/>
              </w:rPr>
            </w:pPr>
          </w:p>
        </w:tc>
        <w:tc>
          <w:tcPr>
            <w:tcW w:w="734" w:type="dxa"/>
            <w:vAlign w:val="center"/>
          </w:tcPr>
          <w:p>
            <w:pPr>
              <w:jc w:val="center"/>
              <w:rPr>
                <w:rFonts w:cs="宋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9"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305"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103" w:type="dxa"/>
            <w:vAlign w:val="center"/>
          </w:tcPr>
          <w:p>
            <w:pPr>
              <w:widowControl/>
              <w:spacing w:before="100" w:beforeAutospacing="1" w:after="100" w:afterAutospacing="1" w:line="240" w:lineRule="auto"/>
              <w:jc w:val="center"/>
              <w:textAlignment w:val="center"/>
              <w:rPr>
                <w:rFonts w:asciiTheme="minorEastAsia" w:hAnsiTheme="minorEastAsia"/>
                <w:color w:val="auto"/>
                <w:szCs w:val="21"/>
                <w:highlight w:val="none"/>
              </w:rPr>
            </w:pPr>
          </w:p>
        </w:tc>
        <w:tc>
          <w:tcPr>
            <w:tcW w:w="598"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632"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1039"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213"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674"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253" w:type="dxa"/>
            <w:vAlign w:val="center"/>
          </w:tcPr>
          <w:p>
            <w:pPr>
              <w:jc w:val="center"/>
              <w:rPr>
                <w:rFonts w:cs="宋体" w:asciiTheme="minorEastAsia" w:hAnsiTheme="minorEastAsia"/>
                <w:color w:val="auto"/>
                <w:szCs w:val="21"/>
                <w:highlight w:val="none"/>
              </w:rPr>
            </w:pPr>
          </w:p>
        </w:tc>
        <w:tc>
          <w:tcPr>
            <w:tcW w:w="1330" w:type="dxa"/>
            <w:vAlign w:val="center"/>
          </w:tcPr>
          <w:p>
            <w:pPr>
              <w:jc w:val="center"/>
              <w:rPr>
                <w:rFonts w:cs="宋体" w:asciiTheme="minorEastAsia" w:hAnsiTheme="minorEastAsia"/>
                <w:color w:val="auto"/>
                <w:szCs w:val="21"/>
                <w:highlight w:val="none"/>
              </w:rPr>
            </w:pPr>
          </w:p>
        </w:tc>
        <w:tc>
          <w:tcPr>
            <w:tcW w:w="734" w:type="dxa"/>
            <w:vAlign w:val="center"/>
          </w:tcPr>
          <w:p>
            <w:pPr>
              <w:jc w:val="center"/>
              <w:rPr>
                <w:rFonts w:cs="宋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9"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305"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103" w:type="dxa"/>
            <w:vAlign w:val="center"/>
          </w:tcPr>
          <w:p>
            <w:pPr>
              <w:widowControl/>
              <w:spacing w:before="100" w:beforeAutospacing="1" w:after="100" w:afterAutospacing="1" w:line="240" w:lineRule="auto"/>
              <w:jc w:val="center"/>
              <w:textAlignment w:val="center"/>
              <w:rPr>
                <w:rFonts w:asciiTheme="minorEastAsia" w:hAnsiTheme="minorEastAsia"/>
                <w:color w:val="auto"/>
                <w:szCs w:val="21"/>
                <w:highlight w:val="none"/>
              </w:rPr>
            </w:pPr>
          </w:p>
        </w:tc>
        <w:tc>
          <w:tcPr>
            <w:tcW w:w="598"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632"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1039"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213"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674"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253" w:type="dxa"/>
            <w:vAlign w:val="center"/>
          </w:tcPr>
          <w:p>
            <w:pPr>
              <w:jc w:val="center"/>
              <w:rPr>
                <w:rFonts w:cs="宋体" w:asciiTheme="minorEastAsia" w:hAnsiTheme="minorEastAsia"/>
                <w:color w:val="auto"/>
                <w:szCs w:val="21"/>
                <w:highlight w:val="none"/>
              </w:rPr>
            </w:pPr>
          </w:p>
        </w:tc>
        <w:tc>
          <w:tcPr>
            <w:tcW w:w="1330" w:type="dxa"/>
            <w:vAlign w:val="center"/>
          </w:tcPr>
          <w:p>
            <w:pPr>
              <w:jc w:val="center"/>
              <w:rPr>
                <w:rFonts w:cs="宋体" w:asciiTheme="minorEastAsia" w:hAnsiTheme="minorEastAsia"/>
                <w:color w:val="auto"/>
                <w:szCs w:val="21"/>
                <w:highlight w:val="none"/>
              </w:rPr>
            </w:pPr>
          </w:p>
        </w:tc>
        <w:tc>
          <w:tcPr>
            <w:tcW w:w="734" w:type="dxa"/>
            <w:vAlign w:val="center"/>
          </w:tcPr>
          <w:p>
            <w:pPr>
              <w:jc w:val="center"/>
              <w:rPr>
                <w:rFonts w:cs="宋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579"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305"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103" w:type="dxa"/>
            <w:vAlign w:val="center"/>
          </w:tcPr>
          <w:p>
            <w:pPr>
              <w:widowControl/>
              <w:spacing w:before="100" w:beforeAutospacing="1" w:after="100" w:afterAutospacing="1" w:line="240" w:lineRule="auto"/>
              <w:jc w:val="center"/>
              <w:textAlignment w:val="center"/>
              <w:rPr>
                <w:rFonts w:asciiTheme="minorEastAsia" w:hAnsiTheme="minorEastAsia"/>
                <w:color w:val="auto"/>
                <w:szCs w:val="21"/>
                <w:highlight w:val="none"/>
              </w:rPr>
            </w:pPr>
          </w:p>
        </w:tc>
        <w:tc>
          <w:tcPr>
            <w:tcW w:w="598"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632" w:type="dxa"/>
            <w:vAlign w:val="center"/>
          </w:tcPr>
          <w:p>
            <w:pPr>
              <w:spacing w:before="100" w:beforeAutospacing="1" w:after="100" w:afterAutospacing="1" w:line="240" w:lineRule="auto"/>
              <w:jc w:val="center"/>
              <w:textAlignment w:val="baseline"/>
              <w:rPr>
                <w:rFonts w:asciiTheme="minorEastAsia" w:hAnsiTheme="minorEastAsia"/>
                <w:color w:val="auto"/>
                <w:szCs w:val="21"/>
                <w:highlight w:val="none"/>
              </w:rPr>
            </w:pPr>
          </w:p>
        </w:tc>
        <w:tc>
          <w:tcPr>
            <w:tcW w:w="1039" w:type="dxa"/>
            <w:vAlign w:val="center"/>
          </w:tcPr>
          <w:p>
            <w:pPr>
              <w:spacing w:before="100" w:beforeAutospacing="1" w:after="100" w:afterAutospacing="1" w:line="240" w:lineRule="auto"/>
              <w:jc w:val="center"/>
              <w:textAlignment w:val="baseline"/>
              <w:rPr>
                <w:rFonts w:cs="宋体" w:asciiTheme="minorEastAsia" w:hAnsiTheme="minorEastAsia"/>
                <w:color w:val="auto"/>
                <w:szCs w:val="21"/>
                <w:highlight w:val="none"/>
              </w:rPr>
            </w:pPr>
          </w:p>
        </w:tc>
        <w:tc>
          <w:tcPr>
            <w:tcW w:w="1213"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674" w:type="dxa"/>
            <w:vAlign w:val="center"/>
          </w:tcPr>
          <w:p>
            <w:pPr>
              <w:spacing w:before="100" w:beforeAutospacing="1" w:after="100" w:afterAutospacing="1" w:line="240" w:lineRule="auto"/>
              <w:jc w:val="center"/>
              <w:textAlignment w:val="baseline"/>
              <w:rPr>
                <w:rStyle w:val="29"/>
                <w:rFonts w:hint="eastAsia" w:ascii="宋体" w:hAnsi="宋体" w:eastAsia="宋体" w:cs="宋体"/>
                <w:color w:val="auto"/>
                <w:kern w:val="2"/>
                <w:sz w:val="21"/>
                <w:szCs w:val="21"/>
                <w:highlight w:val="none"/>
                <w:lang w:val="en-US" w:eastAsia="zh-CN" w:bidi="ar-SA"/>
              </w:rPr>
            </w:pPr>
          </w:p>
        </w:tc>
        <w:tc>
          <w:tcPr>
            <w:tcW w:w="1253" w:type="dxa"/>
            <w:vAlign w:val="center"/>
          </w:tcPr>
          <w:p>
            <w:pPr>
              <w:jc w:val="center"/>
              <w:rPr>
                <w:rFonts w:cs="宋体" w:asciiTheme="minorEastAsia" w:hAnsiTheme="minorEastAsia"/>
                <w:color w:val="auto"/>
                <w:szCs w:val="21"/>
                <w:highlight w:val="none"/>
              </w:rPr>
            </w:pPr>
          </w:p>
        </w:tc>
        <w:tc>
          <w:tcPr>
            <w:tcW w:w="1330" w:type="dxa"/>
            <w:vAlign w:val="center"/>
          </w:tcPr>
          <w:p>
            <w:pPr>
              <w:jc w:val="center"/>
              <w:rPr>
                <w:rFonts w:cs="宋体" w:asciiTheme="minorEastAsia" w:hAnsiTheme="minorEastAsia"/>
                <w:color w:val="auto"/>
                <w:szCs w:val="21"/>
                <w:highlight w:val="none"/>
              </w:rPr>
            </w:pPr>
          </w:p>
        </w:tc>
        <w:tc>
          <w:tcPr>
            <w:tcW w:w="734" w:type="dxa"/>
            <w:vAlign w:val="center"/>
          </w:tcPr>
          <w:p>
            <w:pPr>
              <w:jc w:val="center"/>
              <w:rPr>
                <w:rFonts w:cs="宋体" w:asciiTheme="minorEastAsia" w:hAnsi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460" w:type="dxa"/>
            <w:gridSpan w:val="11"/>
            <w:vAlign w:val="center"/>
          </w:tcPr>
          <w:p>
            <w:pPr>
              <w:jc w:val="center"/>
              <w:rPr>
                <w:rFonts w:hint="eastAsia" w:cs="宋体" w:asciiTheme="minorEastAsia" w:hAnsiTheme="minorEastAsia"/>
                <w:b/>
                <w:bCs/>
                <w:color w:val="auto"/>
                <w:kern w:val="0"/>
                <w:szCs w:val="21"/>
                <w:highlight w:val="none"/>
              </w:rPr>
            </w:pPr>
            <w:r>
              <w:rPr>
                <w:rFonts w:hint="eastAsia" w:cs="宋体" w:asciiTheme="minorEastAsia" w:hAnsiTheme="minorEastAsia"/>
                <w:b/>
                <w:bCs/>
                <w:color w:val="auto"/>
                <w:kern w:val="0"/>
                <w:szCs w:val="21"/>
                <w:highlight w:val="none"/>
              </w:rPr>
              <w:t>合计（每项小计之和）：人民币</w:t>
            </w:r>
            <w:r>
              <w:rPr>
                <w:rFonts w:hint="eastAsia" w:cs="宋体" w:asciiTheme="minorEastAsia" w:hAnsiTheme="minorEastAsia"/>
                <w:b/>
                <w:bCs/>
                <w:color w:val="auto"/>
                <w:kern w:val="0"/>
                <w:szCs w:val="21"/>
                <w:highlight w:val="none"/>
                <w:u w:val="single"/>
              </w:rPr>
              <w:t xml:space="preserve">          </w:t>
            </w:r>
            <w:r>
              <w:rPr>
                <w:rFonts w:hint="eastAsia" w:cs="宋体" w:asciiTheme="minorEastAsia" w:hAnsiTheme="minorEastAsia"/>
                <w:b/>
                <w:bCs/>
                <w:color w:val="auto"/>
                <w:kern w:val="0"/>
                <w:szCs w:val="21"/>
                <w:highlight w:val="none"/>
              </w:rPr>
              <w:t>元</w:t>
            </w:r>
          </w:p>
        </w:tc>
      </w:tr>
    </w:tbl>
    <w:p>
      <w:pPr>
        <w:pStyle w:val="2"/>
        <w:rPr>
          <w:rFonts w:hint="eastAsia"/>
        </w:rPr>
      </w:pPr>
    </w:p>
    <w:p>
      <w:pPr>
        <w:pStyle w:val="2"/>
        <w:ind w:left="0" w:leftChars="0" w:firstLine="0" w:firstLineChars="0"/>
        <w:rPr>
          <w:rFonts w:hint="eastAsia"/>
        </w:rPr>
      </w:pPr>
    </w:p>
    <w:p>
      <w:pPr>
        <w:spacing w:line="312" w:lineRule="auto"/>
        <w:ind w:firstLine="210" w:firstLineChars="100"/>
        <w:rPr>
          <w:rFonts w:hint="eastAsia" w:ascii="宋体" w:hAnsi="宋体" w:cs="宋体"/>
        </w:rPr>
      </w:pPr>
      <w:r>
        <w:rPr>
          <w:rFonts w:hint="eastAsia" w:ascii="宋体" w:hAnsi="宋体" w:cs="宋体"/>
        </w:rPr>
        <w:t>注： 1.所有价格均以人民币作为货币单位填写及计算；</w:t>
      </w:r>
    </w:p>
    <w:p>
      <w:pPr>
        <w:spacing w:line="312" w:lineRule="auto"/>
        <w:ind w:firstLine="749" w:firstLineChars="357"/>
        <w:rPr>
          <w:rFonts w:hint="eastAsia" w:ascii="宋体" w:hAnsi="宋体" w:cs="宋体"/>
        </w:rPr>
      </w:pPr>
      <w:r>
        <w:rPr>
          <w:rFonts w:hint="eastAsia" w:ascii="宋体" w:hAnsi="宋体" w:cs="宋体"/>
        </w:rPr>
        <w:t>2.该表格式仅作参考，响应供应商的详细报价表格式可自定。</w:t>
      </w:r>
    </w:p>
    <w:p>
      <w:pPr>
        <w:spacing w:line="312" w:lineRule="auto"/>
        <w:ind w:firstLine="749" w:firstLineChars="357"/>
        <w:rPr>
          <w:rFonts w:hint="eastAsia" w:ascii="宋体" w:hAnsi="宋体" w:cs="宋体"/>
        </w:rPr>
      </w:pPr>
      <w:r>
        <w:rPr>
          <w:rFonts w:hint="eastAsia" w:ascii="宋体" w:hAnsi="宋体" w:cs="宋体"/>
        </w:rPr>
        <w:t>3.磋商小组认为，响应供应商的报价明显不合理或者明显低于其他响应报价，有可能影响商品质量和不能诚信履约的，应当要求该响应供应商作出书面说明并提供相关证明材料。响应供应商不能合理说明或者不能提供相关证明材料的，由磋商小组认定该响应供应商以低于成本报价竞标，报价无效。</w:t>
      </w:r>
    </w:p>
    <w:p>
      <w:pPr>
        <w:spacing w:line="360" w:lineRule="auto"/>
        <w:ind w:left="3570" w:leftChars="50" w:hanging="3465" w:hangingChars="1650"/>
        <w:rPr>
          <w:rFonts w:hint="eastAsia" w:ascii="宋体" w:hAnsi="宋体" w:cs="宋体"/>
          <w:u w:val="single"/>
        </w:rPr>
      </w:pPr>
      <w:r>
        <w:rPr>
          <w:rFonts w:hint="eastAsia" w:ascii="宋体" w:hAnsi="宋体" w:cs="宋体"/>
        </w:rPr>
        <w:t xml:space="preserve">                                响应供应商名称（盖公章）：</w:t>
      </w:r>
      <w:r>
        <w:rPr>
          <w:rFonts w:hint="eastAsia" w:ascii="宋体" w:hAnsi="宋体" w:cs="宋体"/>
          <w:u w:val="single"/>
        </w:rPr>
        <w:t xml:space="preserve">                             </w:t>
      </w:r>
    </w:p>
    <w:p>
      <w:pPr>
        <w:spacing w:line="360" w:lineRule="auto"/>
        <w:ind w:left="3570" w:leftChars="1650" w:hanging="105" w:hangingChars="50"/>
        <w:rPr>
          <w:rFonts w:hint="eastAsia" w:ascii="宋体" w:hAnsi="宋体" w:cs="宋体"/>
          <w:u w:val="single"/>
        </w:rPr>
      </w:pPr>
      <w:r>
        <w:rPr>
          <w:rFonts w:hint="eastAsia" w:ascii="宋体" w:hAnsi="宋体" w:cs="宋体"/>
        </w:rPr>
        <w:t>响应供应商授权代表（签字或盖章）：</w:t>
      </w:r>
      <w:r>
        <w:rPr>
          <w:rFonts w:hint="eastAsia" w:ascii="宋体" w:hAnsi="宋体" w:cs="宋体"/>
          <w:u w:val="single"/>
        </w:rPr>
        <w:t xml:space="preserve">                     </w:t>
      </w:r>
    </w:p>
    <w:p>
      <w:pPr>
        <w:spacing w:line="360" w:lineRule="auto"/>
        <w:ind w:firstLine="3465" w:firstLineChars="1650"/>
        <w:rPr>
          <w:rFonts w:hint="eastAsia"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pStyle w:val="18"/>
        <w:rPr>
          <w:color w:val="000000" w:themeColor="text1"/>
          <w14:textFill>
            <w14:solidFill>
              <w14:schemeClr w14:val="tx1"/>
            </w14:solidFill>
          </w14:textFill>
        </w:rPr>
      </w:pPr>
    </w:p>
    <w:p>
      <w:pPr>
        <w:keepNext/>
        <w:keepLines/>
        <w:spacing w:before="260" w:after="260" w:line="416" w:lineRule="auto"/>
        <w:jc w:val="left"/>
        <w:outlineLvl w:val="1"/>
        <w:rPr>
          <w:rFonts w:ascii="Cambria" w:hAnsi="Cambria" w:cs="宋体"/>
          <w:b/>
          <w:bCs/>
          <w:color w:val="000000" w:themeColor="text1"/>
          <w:sz w:val="28"/>
          <w:szCs w:val="28"/>
          <w14:textFill>
            <w14:solidFill>
              <w14:schemeClr w14:val="tx1"/>
            </w14:solidFill>
          </w14:textFill>
        </w:rPr>
      </w:pPr>
      <w:r>
        <w:rPr>
          <w:rFonts w:hint="eastAsia" w:ascii="Cambria" w:hAnsi="Cambria" w:cs="宋体"/>
          <w:b/>
          <w:bCs/>
          <w:color w:val="000000" w:themeColor="text1"/>
          <w:sz w:val="28"/>
          <w:szCs w:val="28"/>
          <w14:textFill>
            <w14:solidFill>
              <w14:schemeClr w14:val="tx1"/>
            </w14:solidFill>
          </w14:textFill>
        </w:rPr>
        <w:t>格式2 资格声明函</w:t>
      </w:r>
    </w:p>
    <w:p>
      <w:pPr>
        <w:pStyle w:val="17"/>
        <w:shd w:val="clear" w:color="auto" w:fill="FFFFFF"/>
        <w:spacing w:before="0" w:beforeAutospacing="0" w:after="0" w:afterAutospacing="0" w:line="276" w:lineRule="auto"/>
        <w:rPr>
          <w:rFonts w:cs="Times New Roman"/>
          <w:b/>
          <w:color w:val="000000" w:themeColor="text1"/>
          <w:spacing w:val="4"/>
          <w:kern w:val="2"/>
          <w:sz w:val="21"/>
          <w:szCs w:val="21"/>
          <w14:textFill>
            <w14:solidFill>
              <w14:schemeClr w14:val="tx1"/>
            </w14:solidFill>
          </w14:textFill>
        </w:rPr>
      </w:pPr>
    </w:p>
    <w:p>
      <w:pPr>
        <w:autoSpaceDE w:val="0"/>
        <w:autoSpaceDN w:val="0"/>
        <w:adjustRightInd w:val="0"/>
        <w:spacing w:line="360" w:lineRule="auto"/>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资格文件声明函</w:t>
      </w:r>
    </w:p>
    <w:p>
      <w:pPr>
        <w:spacing w:line="360" w:lineRule="auto"/>
        <w:jc w:val="center"/>
        <w:rPr>
          <w:rFonts w:ascii="宋体" w:hAnsi="宋体"/>
          <w:b/>
          <w:bCs/>
          <w:color w:val="000000" w:themeColor="text1"/>
          <w14:textFill>
            <w14:solidFill>
              <w14:schemeClr w14:val="tx1"/>
            </w14:solidFill>
          </w14:textFill>
        </w:rPr>
      </w:pPr>
    </w:p>
    <w:p>
      <w:pPr>
        <w:spacing w:line="360" w:lineRule="auto"/>
        <w:ind w:left="105" w:leftChars="50" w:firstLine="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致：</w:t>
      </w:r>
      <w:r>
        <w:rPr>
          <w:rFonts w:hint="eastAsia"/>
          <w:color w:val="000000" w:themeColor="text1"/>
          <w:szCs w:val="21"/>
          <w14:textFill>
            <w14:solidFill>
              <w14:schemeClr w14:val="tx1"/>
            </w14:solidFill>
          </w14:textFill>
        </w:rPr>
        <w:t>广州市城市建设职业学校</w:t>
      </w:r>
      <w:r>
        <w:rPr>
          <w:rFonts w:hint="eastAsia"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广州市国科招标代理有限公司</w:t>
      </w: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关于贵方采购项目名称：</w:t>
      </w:r>
      <w:r>
        <w:rPr>
          <w:rFonts w:hint="eastAsia"/>
          <w:color w:val="000000" w:themeColor="text1"/>
          <w:szCs w:val="21"/>
          <w:lang w:eastAsia="zh-CN"/>
          <w14:textFill>
            <w14:solidFill>
              <w14:schemeClr w14:val="tx1"/>
            </w14:solidFill>
          </w14:textFill>
        </w:rPr>
        <w:t>广州市城市建设职业学校课室书包柜采购项目</w:t>
      </w:r>
      <w:r>
        <w:rPr>
          <w:rFonts w:hint="eastAsia"/>
          <w:color w:val="000000" w:themeColor="text1"/>
          <w:szCs w:val="21"/>
          <w14:textFill>
            <w14:solidFill>
              <w14:schemeClr w14:val="tx1"/>
            </w14:solidFill>
          </w14:textFill>
        </w:rPr>
        <w:t>（项目编号：</w:t>
      </w:r>
      <w:r>
        <w:rPr>
          <w:rFonts w:hint="eastAsia"/>
          <w:color w:val="000000" w:themeColor="text1"/>
          <w:szCs w:val="21"/>
          <w:lang w:eastAsia="zh-CN"/>
          <w14:textFill>
            <w14:solidFill>
              <w14:schemeClr w14:val="tx1"/>
            </w14:solidFill>
          </w14:textFill>
        </w:rPr>
        <w:t>GZGK23D266A0840J</w:t>
      </w:r>
      <w:r>
        <w:rPr>
          <w:rFonts w:hint="eastAsia"/>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项目，本公司（企业）愿意参加，提供竞价文件中规定的货物/服务，并声明本公司（企业）具备本项目要求的资格条件，并已清楚竞价文件的要求及有关文件规定。</w:t>
      </w:r>
      <w:r>
        <w:rPr>
          <w:rFonts w:hint="eastAsia" w:hAnsi="宋体"/>
          <w:color w:val="000000" w:themeColor="text1"/>
          <w:szCs w:val="21"/>
          <w14:textFill>
            <w14:solidFill>
              <w14:schemeClr w14:val="tx1"/>
            </w14:solidFill>
          </w14:textFill>
        </w:rPr>
        <w:t>我方非联合体参加竞标，我方承诺如获得成交，不会将本项目分包或转包。</w:t>
      </w:r>
      <w:r>
        <w:rPr>
          <w:rFonts w:hint="eastAsia" w:ascii="宋体" w:hAnsi="宋体"/>
          <w:color w:val="000000" w:themeColor="text1"/>
          <w14:textFill>
            <w14:solidFill>
              <w14:schemeClr w14:val="tx1"/>
            </w14:solidFill>
          </w14:textFill>
        </w:rPr>
        <w:t>我方承诺在本次采购活动中提交的所有资质文件是准确、真实、有效的，如有违法、违规、弄虚作假行为，所造成的一切损失、不良后果及法律责任，一律由我公司（企业）承担。</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特此声明！</w:t>
      </w:r>
    </w:p>
    <w:p>
      <w:pPr>
        <w:spacing w:line="360" w:lineRule="auto"/>
        <w:rPr>
          <w:rFonts w:ascii="宋体" w:hAnsi="宋体"/>
          <w:color w:val="000000" w:themeColor="text1"/>
          <w14:textFill>
            <w14:solidFill>
              <w14:schemeClr w14:val="tx1"/>
            </w14:solidFill>
          </w14:textFill>
        </w:rPr>
      </w:pPr>
    </w:p>
    <w:p>
      <w:pPr>
        <w:spacing w:line="360" w:lineRule="auto"/>
        <w:ind w:left="3570" w:leftChars="50" w:hanging="3465" w:hangingChars="165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竞价供应商名称（盖公章）：</w:t>
      </w:r>
      <w:r>
        <w:rPr>
          <w:rFonts w:hint="eastAsia" w:ascii="宋体" w:hAnsi="宋体"/>
          <w:color w:val="000000" w:themeColor="text1"/>
          <w:u w:val="single"/>
          <w14:textFill>
            <w14:solidFill>
              <w14:schemeClr w14:val="tx1"/>
            </w14:solidFill>
          </w14:textFill>
        </w:rPr>
        <w:t xml:space="preserve">                             </w:t>
      </w:r>
    </w:p>
    <w:p>
      <w:pPr>
        <w:spacing w:line="360" w:lineRule="auto"/>
        <w:ind w:firstLine="4628" w:firstLineChars="2204"/>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竞价供应商授权代表（签字或盖章）：</w:t>
      </w:r>
      <w:r>
        <w:rPr>
          <w:rFonts w:hint="eastAsia" w:ascii="宋体" w:hAnsi="宋体"/>
          <w:color w:val="000000" w:themeColor="text1"/>
          <w:u w:val="single"/>
          <w14:textFill>
            <w14:solidFill>
              <w14:schemeClr w14:val="tx1"/>
            </w14:solidFill>
          </w14:textFill>
        </w:rPr>
        <w:t xml:space="preserve">                     </w:t>
      </w:r>
    </w:p>
    <w:p>
      <w:pPr>
        <w:spacing w:line="360" w:lineRule="auto"/>
        <w:ind w:firstLine="4725" w:firstLineChars="22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    期：</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pPr>
        <w:spacing w:line="360" w:lineRule="auto"/>
        <w:ind w:firstLine="4725" w:firstLineChars="2250"/>
        <w:rPr>
          <w:rFonts w:ascii="宋体" w:hAnsi="宋体"/>
          <w:color w:val="000000" w:themeColor="text1"/>
          <w14:textFill>
            <w14:solidFill>
              <w14:schemeClr w14:val="tx1"/>
            </w14:solidFill>
          </w14:textFill>
        </w:rPr>
      </w:pPr>
    </w:p>
    <w:p>
      <w:pPr>
        <w:spacing w:line="360" w:lineRule="auto"/>
        <w:ind w:firstLine="4725" w:firstLineChars="2250"/>
        <w:rPr>
          <w:rFonts w:ascii="宋体" w:hAnsi="宋体"/>
          <w:color w:val="000000" w:themeColor="text1"/>
          <w14:textFill>
            <w14:solidFill>
              <w14:schemeClr w14:val="tx1"/>
            </w14:solidFill>
          </w14:textFill>
        </w:rPr>
      </w:pPr>
    </w:p>
    <w:p>
      <w:pPr>
        <w:spacing w:line="360" w:lineRule="auto"/>
        <w:ind w:firstLine="4725" w:firstLineChars="2250"/>
        <w:rPr>
          <w:rFonts w:ascii="宋体" w:hAnsi="宋体"/>
          <w:color w:val="000000" w:themeColor="text1"/>
          <w14:textFill>
            <w14:solidFill>
              <w14:schemeClr w14:val="tx1"/>
            </w14:solidFill>
          </w14:textFill>
        </w:rPr>
      </w:pPr>
    </w:p>
    <w:p>
      <w:pPr>
        <w:spacing w:line="360" w:lineRule="auto"/>
        <w:ind w:firstLine="4725" w:firstLineChars="2250"/>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keepNext/>
        <w:keepLines/>
        <w:spacing w:before="260" w:after="260" w:line="416" w:lineRule="auto"/>
        <w:jc w:val="left"/>
        <w:outlineLvl w:val="1"/>
        <w:rPr>
          <w:rFonts w:ascii="Cambria" w:hAnsi="Cambria" w:cs="宋体"/>
          <w:b/>
          <w:bCs/>
          <w:color w:val="000000" w:themeColor="text1"/>
          <w:sz w:val="28"/>
          <w:szCs w:val="28"/>
          <w14:textFill>
            <w14:solidFill>
              <w14:schemeClr w14:val="tx1"/>
            </w14:solidFill>
          </w14:textFill>
        </w:rPr>
      </w:pPr>
      <w:r>
        <w:rPr>
          <w:rFonts w:hint="eastAsia" w:ascii="Cambria" w:hAnsi="Cambria" w:cs="宋体"/>
          <w:b/>
          <w:bCs/>
          <w:color w:val="000000" w:themeColor="text1"/>
          <w:sz w:val="28"/>
          <w:szCs w:val="28"/>
          <w14:textFill>
            <w14:solidFill>
              <w14:schemeClr w14:val="tx1"/>
            </w14:solidFill>
          </w14:textFill>
        </w:rPr>
        <w:t>格式3 法定代表人（负责人）证明书</w:t>
      </w:r>
    </w:p>
    <w:p>
      <w:pPr>
        <w:pStyle w:val="8"/>
        <w:jc w:val="center"/>
        <w:rPr>
          <w:b/>
          <w:bCs/>
          <w:color w:val="000000" w:themeColor="text1"/>
          <w:sz w:val="21"/>
          <w:szCs w:val="21"/>
          <w14:textFill>
            <w14:solidFill>
              <w14:schemeClr w14:val="tx1"/>
            </w14:solidFill>
          </w14:textFill>
        </w:rPr>
      </w:pPr>
    </w:p>
    <w:p>
      <w:pPr>
        <w:pStyle w:val="8"/>
        <w:spacing w:line="360" w:lineRule="auto"/>
        <w:jc w:val="center"/>
        <w:rPr>
          <w:b/>
          <w:bCs/>
          <w:color w:val="000000" w:themeColor="text1"/>
          <w:sz w:val="32"/>
          <w:szCs w:val="32"/>
          <w14:textFill>
            <w14:solidFill>
              <w14:schemeClr w14:val="tx1"/>
            </w14:solidFill>
          </w14:textFill>
        </w:rPr>
      </w:pPr>
      <w:bookmarkStart w:id="14" w:name="_Toc385940902"/>
      <w:r>
        <w:rPr>
          <w:rFonts w:hint="eastAsia"/>
          <w:b/>
          <w:bCs/>
          <w:color w:val="000000" w:themeColor="text1"/>
          <w:sz w:val="32"/>
          <w:szCs w:val="32"/>
          <w14:textFill>
            <w14:solidFill>
              <w14:schemeClr w14:val="tx1"/>
            </w14:solidFill>
          </w14:textFill>
        </w:rPr>
        <w:t>法定代表人（负责人）证明书</w:t>
      </w:r>
      <w:bookmarkEnd w:id="14"/>
    </w:p>
    <w:p>
      <w:pPr>
        <w:pStyle w:val="6"/>
        <w:spacing w:line="360" w:lineRule="auto"/>
        <w:rPr>
          <w:rFonts w:ascii="宋体" w:hAnsi="宋体"/>
          <w:bCs/>
          <w:color w:val="000000" w:themeColor="text1"/>
          <w:u w:val="single"/>
          <w14:textFill>
            <w14:solidFill>
              <w14:schemeClr w14:val="tx1"/>
            </w14:solidFill>
          </w14:textFill>
        </w:rPr>
      </w:pPr>
    </w:p>
    <w:p>
      <w:pPr>
        <w:pStyle w:val="6"/>
        <w:spacing w:line="360" w:lineRule="auto"/>
        <w:ind w:firstLine="840" w:firstLineChars="400"/>
        <w:rPr>
          <w:rFonts w:ascii="宋体" w:hAnsi="宋体"/>
          <w:bCs/>
          <w:color w:val="000000" w:themeColor="text1"/>
          <w14:textFill>
            <w14:solidFill>
              <w14:schemeClr w14:val="tx1"/>
            </w14:solidFill>
          </w14:textFill>
        </w:rPr>
      </w:pP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现任我单位</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 xml:space="preserve"> 职务，为法定代表人（负责人），特此证明。</w:t>
      </w:r>
    </w:p>
    <w:p>
      <w:pPr>
        <w:pStyle w:val="6"/>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有效期限与本公司所提交的响应文件标注的响应有效期一致。签发日期：</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年</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月</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日</w:t>
      </w:r>
    </w:p>
    <w:p>
      <w:pPr>
        <w:pStyle w:val="6"/>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附：</w:t>
      </w:r>
    </w:p>
    <w:p>
      <w:pPr>
        <w:pStyle w:val="6"/>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代表人性别：</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年龄：</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身份证号码：</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 xml:space="preserve"> </w:t>
      </w:r>
    </w:p>
    <w:p>
      <w:pPr>
        <w:pStyle w:val="6"/>
        <w:spacing w:line="360" w:lineRule="auto"/>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营业执照注册号：</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 xml:space="preserve"> 企业类型：</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 xml:space="preserve"> </w:t>
      </w:r>
    </w:p>
    <w:p>
      <w:pPr>
        <w:pStyle w:val="6"/>
        <w:spacing w:line="360" w:lineRule="auto"/>
        <w:rPr>
          <w:rFonts w:ascii="宋体" w:hAnsi="宋体"/>
          <w:b/>
          <w:color w:val="000000" w:themeColor="text1"/>
          <w:u w:val="single"/>
          <w14:textFill>
            <w14:solidFill>
              <w14:schemeClr w14:val="tx1"/>
            </w14:solidFill>
          </w14:textFill>
        </w:rPr>
      </w:pPr>
      <w:r>
        <w:rPr>
          <w:rFonts w:hint="eastAsia" w:ascii="宋体" w:hAnsi="宋体"/>
          <w:bCs/>
          <w:color w:val="000000" w:themeColor="text1"/>
          <w14:textFill>
            <w14:solidFill>
              <w14:schemeClr w14:val="tx1"/>
            </w14:solidFill>
          </w14:textFill>
        </w:rPr>
        <w:t>经营范围：</w:t>
      </w:r>
      <w:r>
        <w:rPr>
          <w:rFonts w:hint="eastAsia" w:ascii="宋体" w:hAnsi="宋体"/>
          <w:bCs/>
          <w:color w:val="000000" w:themeColor="text1"/>
          <w:u w:val="single"/>
          <w14:textFill>
            <w14:solidFill>
              <w14:schemeClr w14:val="tx1"/>
            </w14:solidFill>
          </w14:textFill>
        </w:rPr>
        <w:t xml:space="preserve">     </w:t>
      </w:r>
      <w:r>
        <w:rPr>
          <w:rFonts w:hint="eastAsia" w:ascii="宋体" w:hAnsi="宋体"/>
          <w:b/>
          <w:color w:val="000000" w:themeColor="text1"/>
          <w:u w:val="single"/>
          <w14:textFill>
            <w14:solidFill>
              <w14:schemeClr w14:val="tx1"/>
            </w14:solidFill>
          </w14:textFill>
        </w:rPr>
        <w:t xml:space="preserve">                                                                     </w:t>
      </w:r>
    </w:p>
    <w:p>
      <w:pPr>
        <w:pStyle w:val="6"/>
        <w:spacing w:line="360" w:lineRule="auto"/>
        <w:rPr>
          <w:rFonts w:ascii="宋体" w:hAnsi="宋体"/>
          <w:b/>
          <w:color w:val="000000" w:themeColor="text1"/>
          <w:u w:val="single"/>
          <w14:textFill>
            <w14:solidFill>
              <w14:schemeClr w14:val="tx1"/>
            </w14:solidFill>
          </w14:textFill>
        </w:rPr>
      </w:pPr>
      <w:r>
        <w:rPr>
          <w:rFonts w:hint="eastAsia" w:ascii="宋体" w:hAnsi="宋体"/>
          <w:b/>
          <w:color w:val="000000" w:themeColor="text1"/>
          <w:u w:val="single"/>
          <w14:textFill>
            <w14:solidFill>
              <w14:schemeClr w14:val="tx1"/>
            </w14:solidFill>
          </w14:textFill>
        </w:rPr>
        <w:t xml:space="preserve">                                                                                    </w:t>
      </w:r>
    </w:p>
    <w:p>
      <w:pPr>
        <w:pStyle w:val="6"/>
        <w:spacing w:line="360" w:lineRule="auto"/>
        <w:rPr>
          <w:rFonts w:ascii="宋体" w:hAnsi="宋体"/>
          <w:color w:val="000000" w:themeColor="text1"/>
          <w14:textFill>
            <w14:solidFill>
              <w14:schemeClr w14:val="tx1"/>
            </w14:solidFill>
          </w14:textFill>
        </w:rPr>
      </w:pPr>
      <w:r>
        <w:rPr>
          <w:rFonts w:hint="eastAsia" w:ascii="宋体" w:hAnsi="宋体"/>
          <w:b/>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pStyle w:val="6"/>
        <w:spacing w:line="360" w:lineRule="auto"/>
        <w:rPr>
          <w:rFonts w:ascii="宋体" w:hAnsi="宋体"/>
          <w:b/>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2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1312;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pPr>
                        <w:rPr>
                          <w:rFonts w:eastAsia="黑体"/>
                          <w:b/>
                          <w:sz w:val="30"/>
                        </w:rPr>
                      </w:pPr>
                    </w:p>
                    <w:p>
                      <w:pPr>
                        <w:pStyle w:val="2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pStyle w:val="6"/>
        <w:spacing w:line="360" w:lineRule="auto"/>
        <w:rPr>
          <w:rFonts w:ascii="宋体" w:hAnsi="宋体"/>
          <w:b/>
          <w:color w:val="000000" w:themeColor="text1"/>
          <w14:textFill>
            <w14:solidFill>
              <w14:schemeClr w14:val="tx1"/>
            </w14:solidFill>
          </w14:textFill>
        </w:rPr>
      </w:pPr>
    </w:p>
    <w:p>
      <w:pPr>
        <w:spacing w:line="360" w:lineRule="auto"/>
        <w:ind w:left="3570" w:leftChars="50" w:hanging="3465" w:hangingChars="165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竞价</w:t>
      </w:r>
      <w:r>
        <w:rPr>
          <w:rFonts w:hint="eastAsia" w:ascii="宋体" w:hAnsi="宋体"/>
          <w:color w:val="000000" w:themeColor="text1"/>
          <w14:textFill>
            <w14:solidFill>
              <w14:schemeClr w14:val="tx1"/>
            </w14:solidFill>
          </w14:textFill>
        </w:rPr>
        <w:t>供应商名称（盖公章）：</w:t>
      </w:r>
      <w:r>
        <w:rPr>
          <w:rFonts w:hint="eastAsia" w:ascii="宋体" w:hAnsi="宋体"/>
          <w:color w:val="000000" w:themeColor="text1"/>
          <w:u w:val="single"/>
          <w14:textFill>
            <w14:solidFill>
              <w14:schemeClr w14:val="tx1"/>
            </w14:solidFill>
          </w14:textFill>
        </w:rPr>
        <w:t xml:space="preserve">                             </w:t>
      </w:r>
    </w:p>
    <w:p>
      <w:pPr>
        <w:spacing w:line="360" w:lineRule="auto"/>
        <w:ind w:firstLine="3465" w:firstLineChars="16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    期：</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pPr>
        <w:spacing w:line="360" w:lineRule="auto"/>
        <w:ind w:left="2" w:firstLine="403" w:firstLineChars="192"/>
        <w:rPr>
          <w:rFonts w:ascii="宋体" w:hAnsi="宋体"/>
          <w:color w:val="000000" w:themeColor="text1"/>
          <w14:textFill>
            <w14:solidFill>
              <w14:schemeClr w14:val="tx1"/>
            </w14:solidFill>
          </w14:textFill>
        </w:rPr>
      </w:pPr>
    </w:p>
    <w:p>
      <w:pPr>
        <w:pStyle w:val="8"/>
        <w:spacing w:line="360" w:lineRule="auto"/>
        <w:ind w:left="180"/>
        <w:outlineLvl w:val="1"/>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br w:type="page"/>
      </w:r>
      <w:r>
        <w:rPr>
          <w:rFonts w:hint="eastAsia" w:ascii="宋体" w:hAnsi="宋体"/>
          <w:b/>
          <w:bCs/>
          <w:color w:val="000000" w:themeColor="text1"/>
          <w14:textFill>
            <w14:solidFill>
              <w14:schemeClr w14:val="tx1"/>
            </w14:solidFill>
          </w14:textFill>
        </w:rPr>
        <w:t xml:space="preserve">格式4 </w:t>
      </w:r>
      <w:r>
        <w:rPr>
          <w:rFonts w:hint="eastAsia" w:ascii="Cambria" w:hAnsi="Cambria" w:cs="宋体"/>
          <w:b/>
          <w:bCs/>
          <w:color w:val="000000" w:themeColor="text1"/>
          <w:sz w:val="28"/>
          <w:szCs w:val="28"/>
          <w14:textFill>
            <w14:solidFill>
              <w14:schemeClr w14:val="tx1"/>
            </w14:solidFill>
          </w14:textFill>
        </w:rPr>
        <w:t>法定代表人（负责人）授权委托书</w:t>
      </w:r>
    </w:p>
    <w:p>
      <w:pPr>
        <w:pStyle w:val="8"/>
        <w:jc w:val="center"/>
        <w:rPr>
          <w:b/>
          <w:bCs/>
          <w:color w:val="000000" w:themeColor="text1"/>
          <w:sz w:val="21"/>
          <w:szCs w:val="21"/>
          <w14:textFill>
            <w14:solidFill>
              <w14:schemeClr w14:val="tx1"/>
            </w14:solidFill>
          </w14:textFill>
        </w:rPr>
      </w:pPr>
      <w:bookmarkStart w:id="15" w:name="_Toc50737329"/>
      <w:bookmarkStart w:id="16" w:name="_Toc52165081"/>
      <w:bookmarkStart w:id="17" w:name="_Toc76354925"/>
      <w:bookmarkStart w:id="18" w:name="_Toc50736477"/>
      <w:bookmarkStart w:id="19" w:name="_Toc50737297"/>
    </w:p>
    <w:p>
      <w:pPr>
        <w:pStyle w:val="8"/>
        <w:spacing w:line="360" w:lineRule="auto"/>
        <w:jc w:val="center"/>
        <w:rPr>
          <w:b/>
          <w:bCs/>
          <w:color w:val="000000" w:themeColor="text1"/>
          <w:sz w:val="32"/>
          <w:szCs w:val="32"/>
          <w14:textFill>
            <w14:solidFill>
              <w14:schemeClr w14:val="tx1"/>
            </w14:solidFill>
          </w14:textFill>
        </w:rPr>
      </w:pPr>
      <w:bookmarkStart w:id="20" w:name="_Toc385940903"/>
      <w:r>
        <w:rPr>
          <w:rFonts w:hint="eastAsia"/>
          <w:b/>
          <w:bCs/>
          <w:color w:val="000000" w:themeColor="text1"/>
          <w:sz w:val="32"/>
          <w:szCs w:val="32"/>
          <w14:textFill>
            <w14:solidFill>
              <w14:schemeClr w14:val="tx1"/>
            </w14:solidFill>
          </w14:textFill>
        </w:rPr>
        <w:t>法定代表人（负责人）授权委托书</w:t>
      </w:r>
      <w:bookmarkEnd w:id="15"/>
      <w:bookmarkEnd w:id="16"/>
      <w:bookmarkEnd w:id="17"/>
      <w:bookmarkEnd w:id="18"/>
      <w:bookmarkEnd w:id="19"/>
      <w:bookmarkEnd w:id="20"/>
    </w:p>
    <w:p>
      <w:pPr>
        <w:spacing w:line="360" w:lineRule="auto"/>
        <w:rPr>
          <w:rFonts w:ascii="宋体" w:hAnsi="宋体"/>
          <w:color w:val="000000" w:themeColor="text1"/>
          <w14:textFill>
            <w14:solidFill>
              <w14:schemeClr w14:val="tx1"/>
            </w14:solidFill>
          </w14:textFill>
        </w:rPr>
      </w:pPr>
    </w:p>
    <w:p>
      <w:pPr>
        <w:spacing w:line="360" w:lineRule="auto"/>
        <w:ind w:left="2" w:firstLine="403"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本授权书声明：注册于</w:t>
      </w:r>
      <w:r>
        <w:rPr>
          <w:rFonts w:hint="eastAsia" w:ascii="宋体" w:hAnsi="宋体"/>
          <w:color w:val="000000" w:themeColor="text1"/>
          <w:u w:val="single"/>
          <w14:textFill>
            <w14:solidFill>
              <w14:schemeClr w14:val="tx1"/>
            </w14:solidFill>
          </w14:textFill>
        </w:rPr>
        <w:t>（公司地址）</w:t>
      </w:r>
      <w:r>
        <w:rPr>
          <w:rFonts w:hint="eastAsia" w:ascii="宋体" w:hAnsi="宋体"/>
          <w:color w:val="000000" w:themeColor="text1"/>
          <w14:textFill>
            <w14:solidFill>
              <w14:schemeClr w14:val="tx1"/>
            </w14:solidFill>
          </w14:textFill>
        </w:rPr>
        <w:t>的</w:t>
      </w:r>
      <w:r>
        <w:rPr>
          <w:rFonts w:hint="eastAsia" w:ascii="宋体" w:hAnsi="宋体"/>
          <w:color w:val="000000" w:themeColor="text1"/>
          <w:u w:val="single"/>
          <w14:textFill>
            <w14:solidFill>
              <w14:schemeClr w14:val="tx1"/>
            </w14:solidFill>
          </w14:textFill>
        </w:rPr>
        <w:t>（响应供应商名称）</w:t>
      </w:r>
      <w:r>
        <w:rPr>
          <w:rFonts w:hint="eastAsia" w:ascii="宋体" w:hAnsi="宋体"/>
          <w:color w:val="000000" w:themeColor="text1"/>
          <w14:textFill>
            <w14:solidFill>
              <w14:schemeClr w14:val="tx1"/>
            </w14:solidFill>
          </w14:textFill>
        </w:rPr>
        <w:t>在下面签字的</w:t>
      </w:r>
      <w:r>
        <w:rPr>
          <w:rFonts w:hint="eastAsia" w:ascii="宋体" w:hAnsi="宋体"/>
          <w:color w:val="000000" w:themeColor="text1"/>
          <w:u w:val="single"/>
          <w14:textFill>
            <w14:solidFill>
              <w14:schemeClr w14:val="tx1"/>
            </w14:solidFill>
          </w14:textFill>
        </w:rPr>
        <w:t>（法定代表人（负责人）姓名、职务）</w:t>
      </w:r>
      <w:r>
        <w:rPr>
          <w:rFonts w:hint="eastAsia" w:ascii="宋体" w:hAnsi="宋体"/>
          <w:color w:val="000000" w:themeColor="text1"/>
          <w14:textFill>
            <w14:solidFill>
              <w14:schemeClr w14:val="tx1"/>
            </w14:solidFill>
          </w14:textFill>
        </w:rPr>
        <w:t>代表本公司授权</w:t>
      </w:r>
      <w:r>
        <w:rPr>
          <w:rFonts w:hint="eastAsia" w:ascii="宋体" w:hAnsi="宋体"/>
          <w:color w:val="000000" w:themeColor="text1"/>
          <w:u w:val="single"/>
          <w14:textFill>
            <w14:solidFill>
              <w14:schemeClr w14:val="tx1"/>
            </w14:solidFill>
          </w14:textFill>
        </w:rPr>
        <w:t>（单位名称）</w:t>
      </w:r>
      <w:r>
        <w:rPr>
          <w:rFonts w:hint="eastAsia" w:ascii="宋体" w:hAnsi="宋体"/>
          <w:color w:val="000000" w:themeColor="text1"/>
          <w14:textFill>
            <w14:solidFill>
              <w14:schemeClr w14:val="tx1"/>
            </w14:solidFill>
          </w14:textFill>
        </w:rPr>
        <w:t>的</w:t>
      </w:r>
      <w:r>
        <w:rPr>
          <w:rFonts w:hint="eastAsia" w:ascii="宋体" w:hAnsi="宋体"/>
          <w:color w:val="000000" w:themeColor="text1"/>
          <w:u w:val="single"/>
          <w14:textFill>
            <w14:solidFill>
              <w14:schemeClr w14:val="tx1"/>
            </w14:solidFill>
          </w14:textFill>
        </w:rPr>
        <w:t>（授权代表姓名、职务）</w:t>
      </w:r>
      <w:r>
        <w:rPr>
          <w:rFonts w:hint="eastAsia" w:ascii="宋体" w:hAnsi="宋体"/>
          <w:color w:val="000000" w:themeColor="text1"/>
          <w14:textFill>
            <w14:solidFill>
              <w14:schemeClr w14:val="tx1"/>
            </w14:solidFill>
          </w14:textFill>
        </w:rPr>
        <w:t>为本公司的合法代理人，就广州市国科招标代理有限公司的项目编号为：</w:t>
      </w:r>
      <w:r>
        <w:rPr>
          <w:rFonts w:hint="eastAsia"/>
          <w:color w:val="000000" w:themeColor="text1"/>
          <w:szCs w:val="21"/>
          <w:lang w:eastAsia="zh-CN"/>
          <w14:textFill>
            <w14:solidFill>
              <w14:schemeClr w14:val="tx1"/>
            </w14:solidFill>
          </w14:textFill>
        </w:rPr>
        <w:t>GZGK23D266A0840J</w:t>
      </w:r>
      <w:r>
        <w:rPr>
          <w:rFonts w:hint="eastAsia" w:ascii="宋体" w:hAnsi="宋体"/>
          <w:color w:val="000000" w:themeColor="text1"/>
          <w14:textFill>
            <w14:solidFill>
              <w14:schemeClr w14:val="tx1"/>
            </w14:solidFill>
          </w14:textFill>
        </w:rPr>
        <w:t>的</w:t>
      </w:r>
      <w:r>
        <w:rPr>
          <w:rFonts w:hint="eastAsia"/>
          <w:color w:val="000000" w:themeColor="text1"/>
          <w:szCs w:val="21"/>
          <w:lang w:eastAsia="zh-CN"/>
          <w14:textFill>
            <w14:solidFill>
              <w14:schemeClr w14:val="tx1"/>
            </w14:solidFill>
          </w14:textFill>
        </w:rPr>
        <w:t>广州市城市建设职业学校课室书包柜采购项目</w:t>
      </w:r>
      <w:r>
        <w:rPr>
          <w:rFonts w:hint="eastAsia" w:ascii="宋体" w:hAnsi="宋体"/>
          <w:color w:val="000000" w:themeColor="text1"/>
          <w14:textFill>
            <w14:solidFill>
              <w14:schemeClr w14:val="tx1"/>
            </w14:solidFill>
          </w14:textFill>
        </w:rPr>
        <w:t>活动，提交竞价文件及采购合同的签订、执行、完成和售后服务，作为竞价供应商授权代表以本公司的名义处理一切与之有关的事宜。</w:t>
      </w:r>
    </w:p>
    <w:p>
      <w:pPr>
        <w:spacing w:line="360" w:lineRule="auto"/>
        <w:ind w:left="2" w:firstLine="403"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被授权人（竞价供应商授权代表）无转委托权限。</w:t>
      </w:r>
    </w:p>
    <w:p>
      <w:pPr>
        <w:spacing w:line="360" w:lineRule="auto"/>
        <w:ind w:left="2" w:firstLine="403"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本授权书于</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日签字之日起生效，特此声明。</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w:t>
      </w:r>
    </w:p>
    <w:p>
      <w:pPr>
        <w:spacing w:line="360" w:lineRule="auto"/>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竞价供应商名称（盖公章）：</w:t>
      </w:r>
      <w:r>
        <w:rPr>
          <w:rFonts w:hint="eastAsia"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地址：</w:t>
      </w:r>
      <w:r>
        <w:rPr>
          <w:rFonts w:hint="eastAsia"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法定代表人（负责人）签字或盖章：</w:t>
      </w:r>
      <w:r>
        <w:rPr>
          <w:rFonts w:hint="eastAsia"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竞价供应商授权代表签字或盖章：</w:t>
      </w:r>
      <w:r>
        <w:rPr>
          <w:rFonts w:hint="eastAsia"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职务：</w:t>
      </w:r>
      <w:r>
        <w:rPr>
          <w:rFonts w:hint="eastAsia" w:ascii="宋体" w:hAnsi="宋体"/>
          <w:color w:val="000000" w:themeColor="text1"/>
          <w:u w:val="single"/>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spacing w:line="360" w:lineRule="auto"/>
        <w:ind w:firstLine="4725" w:firstLineChars="2250"/>
        <w:rPr>
          <w:rFonts w:ascii="宋体" w:hAnsi="宋体"/>
          <w:color w:val="000000" w:themeColor="text1"/>
          <w14:textFill>
            <w14:solidFill>
              <w14:schemeClr w14:val="tx1"/>
            </w14:solidFill>
          </w14:textFill>
        </w:rPr>
      </w:pPr>
    </w:p>
    <w:p>
      <w:pPr>
        <w:spacing w:line="520" w:lineRule="exact"/>
        <w:rPr>
          <w:rFonts w:ascii="宋体" w:hAnsi="宋体"/>
          <w:color w:val="000000" w:themeColor="text1"/>
          <w:spacing w:val="4"/>
          <w:szCs w:val="21"/>
          <w:u w:val="single"/>
          <w14:textFill>
            <w14:solidFill>
              <w14:schemeClr w14:val="tx1"/>
            </w14:solidFill>
          </w14:textFill>
        </w:rPr>
      </w:pPr>
    </w:p>
    <w:p>
      <w:pPr>
        <w:keepNext/>
        <w:keepLines/>
        <w:spacing w:before="260" w:after="260" w:line="416" w:lineRule="auto"/>
        <w:jc w:val="left"/>
        <w:outlineLvl w:val="1"/>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格式5 </w:t>
      </w:r>
      <w:r>
        <w:rPr>
          <w:rFonts w:hint="eastAsia" w:ascii="宋体" w:hAnsi="宋体"/>
          <w:b/>
          <w:bCs/>
          <w:color w:val="000000" w:themeColor="text1"/>
          <w:sz w:val="24"/>
          <w:lang w:eastAsia="zh-CN"/>
          <w14:textFill>
            <w14:solidFill>
              <w14:schemeClr w14:val="tx1"/>
            </w14:solidFill>
          </w14:textFill>
        </w:rPr>
        <w:t>采购需求</w:t>
      </w:r>
      <w:r>
        <w:rPr>
          <w:rFonts w:hint="eastAsia" w:ascii="宋体" w:hAnsi="宋体"/>
          <w:b/>
          <w:bCs/>
          <w:color w:val="000000" w:themeColor="text1"/>
          <w:sz w:val="24"/>
          <w14:textFill>
            <w14:solidFill>
              <w14:schemeClr w14:val="tx1"/>
            </w14:solidFill>
          </w14:textFill>
        </w:rPr>
        <w:t>响应声明函</w:t>
      </w:r>
    </w:p>
    <w:p>
      <w:pPr>
        <w:keepNext/>
        <w:keepLines/>
        <w:spacing w:before="260" w:after="260" w:line="416" w:lineRule="auto"/>
        <w:jc w:val="center"/>
        <w:rPr>
          <w:rFonts w:ascii="Cambria" w:hAnsi="Cambria" w:cs="Cambria"/>
          <w:b/>
          <w:bCs/>
          <w:color w:val="000000" w:themeColor="text1"/>
          <w:sz w:val="32"/>
          <w:szCs w:val="32"/>
          <w14:textFill>
            <w14:solidFill>
              <w14:schemeClr w14:val="tx1"/>
            </w14:solidFill>
          </w14:textFill>
        </w:rPr>
      </w:pPr>
      <w:r>
        <w:rPr>
          <w:rFonts w:hint="eastAsia" w:ascii="Cambria" w:hAnsi="Cambria" w:cs="宋体"/>
          <w:b/>
          <w:bCs/>
          <w:color w:val="000000" w:themeColor="text1"/>
          <w:sz w:val="32"/>
          <w:szCs w:val="32"/>
          <w:lang w:eastAsia="zh-CN"/>
          <w14:textFill>
            <w14:solidFill>
              <w14:schemeClr w14:val="tx1"/>
            </w14:solidFill>
          </w14:textFill>
        </w:rPr>
        <w:t>采购需求</w:t>
      </w:r>
      <w:r>
        <w:rPr>
          <w:rFonts w:hint="eastAsia" w:ascii="Cambria" w:hAnsi="Cambria" w:cs="宋体"/>
          <w:b/>
          <w:bCs/>
          <w:color w:val="000000" w:themeColor="text1"/>
          <w:sz w:val="32"/>
          <w:szCs w:val="32"/>
          <w14:textFill>
            <w14:solidFill>
              <w14:schemeClr w14:val="tx1"/>
            </w14:solidFill>
          </w14:textFill>
        </w:rPr>
        <w:t>响应声明函</w:t>
      </w:r>
    </w:p>
    <w:p>
      <w:pPr>
        <w:autoSpaceDE w:val="0"/>
        <w:autoSpaceDN w:val="0"/>
        <w:adjustRightInd w:val="0"/>
        <w:spacing w:before="240" w:after="312" w:afterLines="100" w:line="360" w:lineRule="auto"/>
        <w:jc w:val="left"/>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致：广州市国科招标代理有限公司、</w:t>
      </w:r>
      <w:r>
        <w:rPr>
          <w:rFonts w:hint="eastAsia"/>
          <w:color w:val="000000" w:themeColor="text1"/>
          <w:szCs w:val="21"/>
          <w14:textFill>
            <w14:solidFill>
              <w14:schemeClr w14:val="tx1"/>
            </w14:solidFill>
          </w14:textFill>
        </w:rPr>
        <w:t>广州市城市建设职业学校</w:t>
      </w:r>
    </w:p>
    <w:p>
      <w:pPr>
        <w:spacing w:line="360" w:lineRule="auto"/>
        <w:ind w:firstLine="420" w:firstLineChars="200"/>
        <w:jc w:val="left"/>
        <w:rPr>
          <w:rFonts w:ascii="宋体" w:hAnsi="宋体" w:cs="宋体"/>
          <w:b/>
          <w:bCs/>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关于贵单位、贵司发布</w:t>
      </w:r>
      <w:r>
        <w:rPr>
          <w:rFonts w:hint="eastAsia" w:ascii="宋体" w:hAnsi="宋体" w:cs="宋体"/>
          <w:color w:val="000000" w:themeColor="text1"/>
          <w:szCs w:val="21"/>
          <w:lang w:eastAsia="zh-CN"/>
          <w14:textFill>
            <w14:solidFill>
              <w14:schemeClr w14:val="tx1"/>
            </w14:solidFill>
          </w14:textFill>
        </w:rPr>
        <w:t>广州市城市建设职业学校课室书包柜采购项目</w:t>
      </w: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GZGK23D266A0840J</w:t>
      </w:r>
      <w:r>
        <w:rPr>
          <w:rFonts w:hint="eastAsia" w:ascii="宋体" w:hAnsi="宋体" w:cs="宋体"/>
          <w:color w:val="000000" w:themeColor="text1"/>
          <w:szCs w:val="21"/>
          <w14:textFill>
            <w14:solidFill>
              <w14:schemeClr w14:val="tx1"/>
            </w14:solidFill>
          </w14:textFill>
        </w:rPr>
        <w:t>）的竞价项目，本公司（企业）愿意参加采购活动，并作出如下声明：</w:t>
      </w:r>
    </w:p>
    <w:p>
      <w:pPr>
        <w:tabs>
          <w:tab w:val="left" w:pos="426"/>
        </w:tabs>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本公司（企业）承诺在报名时已对于</w:t>
      </w:r>
      <w:r>
        <w:rPr>
          <w:rFonts w:hint="eastAsia" w:ascii="宋体" w:hAnsi="宋体" w:cs="宋体"/>
          <w:color w:val="000000" w:themeColor="text1"/>
          <w:szCs w:val="21"/>
          <w:lang w:eastAsia="zh-CN"/>
          <w14:textFill>
            <w14:solidFill>
              <w14:schemeClr w14:val="tx1"/>
            </w14:solidFill>
          </w14:textFill>
        </w:rPr>
        <w:t>采购需求</w:t>
      </w:r>
      <w:r>
        <w:rPr>
          <w:rFonts w:hint="eastAsia" w:ascii="宋体" w:hAnsi="宋体" w:cs="宋体"/>
          <w:color w:val="000000" w:themeColor="text1"/>
          <w:szCs w:val="21"/>
          <w14:textFill>
            <w14:solidFill>
              <w14:schemeClr w14:val="tx1"/>
            </w14:solidFill>
          </w14:textFill>
        </w:rPr>
        <w:t>中的各项条款、内容及要求给予充分考虑，明确承诺对于本项目的用户需求中的各项条款、内容及要求均为完全响应，不存在任意一条负偏离或不响应的情况。本公司（企业）清楚，若对于</w:t>
      </w:r>
      <w:r>
        <w:rPr>
          <w:rFonts w:hint="eastAsia" w:ascii="宋体" w:hAnsi="宋体" w:cs="宋体"/>
          <w:color w:val="000000" w:themeColor="text1"/>
          <w:szCs w:val="21"/>
          <w:lang w:eastAsia="zh-CN"/>
          <w14:textFill>
            <w14:solidFill>
              <w14:schemeClr w14:val="tx1"/>
            </w14:solidFill>
          </w14:textFill>
        </w:rPr>
        <w:t>采购需求</w:t>
      </w:r>
      <w:r>
        <w:rPr>
          <w:rFonts w:hint="eastAsia" w:ascii="宋体" w:hAnsi="宋体" w:cs="宋体"/>
          <w:color w:val="000000" w:themeColor="text1"/>
          <w:szCs w:val="21"/>
          <w14:textFill>
            <w14:solidFill>
              <w14:schemeClr w14:val="tx1"/>
            </w14:solidFill>
          </w14:textFill>
        </w:rPr>
        <w:t>各项条款存在任意一条负偏离或不响应的情况，不被推荐为成交候选人的要求。</w:t>
      </w:r>
    </w:p>
    <w:p>
      <w:pPr>
        <w:tabs>
          <w:tab w:val="left" w:pos="426"/>
        </w:tabs>
        <w:snapToGrid w:val="0"/>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本公司（企业）承诺在本次采购活动中，如有违法、违规、弄虚作假行为，所造成的损失、不良后果及法律责任，一律由我公司（企业）承担。</w:t>
      </w:r>
    </w:p>
    <w:p>
      <w:pPr>
        <w:tabs>
          <w:tab w:val="left" w:pos="426"/>
        </w:tabs>
        <w:snapToGrid w:val="0"/>
        <w:spacing w:line="360" w:lineRule="auto"/>
        <w:ind w:firstLine="420"/>
        <w:rPr>
          <w:rFonts w:ascii="宋体" w:hAnsi="宋体" w:cs="宋体"/>
          <w:color w:val="000000" w:themeColor="text1"/>
          <w:szCs w:val="21"/>
          <w14:textFill>
            <w14:solidFill>
              <w14:schemeClr w14:val="tx1"/>
            </w14:solidFill>
          </w14:textFill>
        </w:rPr>
      </w:pPr>
    </w:p>
    <w:p>
      <w:pPr>
        <w:tabs>
          <w:tab w:val="left" w:pos="426"/>
        </w:tabs>
        <w:snapToGrid w:val="0"/>
        <w:spacing w:line="360" w:lineRule="auto"/>
        <w:ind w:firstLine="420"/>
        <w:rPr>
          <w:rFonts w:ascii="宋体" w:hAnsi="宋体" w:cs="宋体"/>
          <w:color w:val="000000" w:themeColor="text1"/>
          <w:szCs w:val="21"/>
          <w14:textFill>
            <w14:solidFill>
              <w14:schemeClr w14:val="tx1"/>
            </w14:solidFill>
          </w14:textFill>
        </w:rPr>
      </w:pPr>
    </w:p>
    <w:p>
      <w:pPr>
        <w:widowControl/>
        <w:jc w:val="left"/>
        <w:rPr>
          <w:rFonts w:ascii="宋体" w:hAnsi="Calibri"/>
          <w:b/>
          <w:bCs/>
          <w:color w:val="000000" w:themeColor="text1"/>
          <w:kern w:val="0"/>
          <w:sz w:val="32"/>
          <w:szCs w:val="32"/>
          <w14:textFill>
            <w14:solidFill>
              <w14:schemeClr w14:val="tx1"/>
            </w14:solidFill>
          </w14:textFill>
        </w:rPr>
      </w:pPr>
    </w:p>
    <w:p>
      <w:pPr>
        <w:spacing w:line="360" w:lineRule="auto"/>
        <w:ind w:left="3702" w:leftChars="50" w:hanging="3597" w:hangingChars="1650"/>
        <w:rPr>
          <w:rFonts w:ascii="宋体" w:hAnsi="宋体"/>
          <w:color w:val="000000" w:themeColor="text1"/>
          <w:u w:val="single"/>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竞价供应商名称（盖公章）：</w:t>
      </w:r>
      <w:r>
        <w:rPr>
          <w:rFonts w:hint="eastAsia" w:ascii="宋体" w:hAnsi="宋体"/>
          <w:color w:val="000000" w:themeColor="text1"/>
          <w:u w:val="single"/>
          <w14:textFill>
            <w14:solidFill>
              <w14:schemeClr w14:val="tx1"/>
            </w14:solidFill>
          </w14:textFill>
        </w:rPr>
        <w:t xml:space="preserve">                             </w:t>
      </w:r>
    </w:p>
    <w:p>
      <w:pPr>
        <w:spacing w:line="360" w:lineRule="auto"/>
        <w:ind w:left="3675" w:leftChars="1750" w:firstLine="2205" w:firstLineChars="105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竞价供应商授权代表（签字或盖章）：</w:t>
      </w:r>
      <w:r>
        <w:rPr>
          <w:rFonts w:hint="eastAsia" w:ascii="宋体" w:hAnsi="宋体"/>
          <w:color w:val="000000" w:themeColor="text1"/>
          <w:u w:val="single"/>
          <w14:textFill>
            <w14:solidFill>
              <w14:schemeClr w14:val="tx1"/>
            </w14:solidFill>
          </w14:textFill>
        </w:rPr>
        <w:t xml:space="preserve">                     </w:t>
      </w:r>
    </w:p>
    <w:p>
      <w:pPr>
        <w:spacing w:line="360" w:lineRule="auto"/>
        <w:ind w:firstLine="5880" w:firstLineChars="28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    期：</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pPr>
        <w:wordWrap w:val="0"/>
        <w:jc w:val="center"/>
        <w:rPr>
          <w:rFonts w:ascii="宋体" w:hAnsi="宋体" w:cs="宋体"/>
          <w:color w:val="000000" w:themeColor="text1"/>
          <w:spacing w:val="4"/>
          <w:szCs w:val="21"/>
          <w:u w:val="single"/>
          <w14:textFill>
            <w14:solidFill>
              <w14:schemeClr w14:val="tx1"/>
            </w14:solidFill>
          </w14:textFill>
        </w:rPr>
      </w:pPr>
    </w:p>
    <w:p>
      <w:pPr>
        <w:wordWrap w:val="0"/>
        <w:jc w:val="right"/>
        <w:rPr>
          <w:rFonts w:ascii="宋体" w:hAnsi="宋体" w:cs="宋体"/>
          <w:color w:val="000000" w:themeColor="text1"/>
          <w:spacing w:val="4"/>
          <w:szCs w:val="21"/>
          <w:u w:val="single"/>
          <w14:textFill>
            <w14:solidFill>
              <w14:schemeClr w14:val="tx1"/>
            </w14:solidFill>
          </w14:textFill>
        </w:rPr>
      </w:pPr>
    </w:p>
    <w:p>
      <w:pPr>
        <w:wordWrap w:val="0"/>
        <w:jc w:val="right"/>
        <w:rPr>
          <w:rFonts w:ascii="宋体" w:hAnsi="宋体" w:cs="宋体"/>
          <w:color w:val="000000" w:themeColor="text1"/>
          <w:spacing w:val="4"/>
          <w:szCs w:val="21"/>
          <w:u w:val="single"/>
          <w14:textFill>
            <w14:solidFill>
              <w14:schemeClr w14:val="tx1"/>
            </w14:solidFill>
          </w14:textFill>
        </w:rPr>
      </w:pPr>
    </w:p>
    <w:p>
      <w:pPr>
        <w:wordWrap w:val="0"/>
        <w:jc w:val="right"/>
        <w:rPr>
          <w:rFonts w:ascii="宋体" w:hAnsi="宋体" w:cs="宋体"/>
          <w:color w:val="000000" w:themeColor="text1"/>
          <w:spacing w:val="4"/>
          <w:szCs w:val="21"/>
          <w:u w:val="single"/>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p>
    <w:p>
      <w:pPr>
        <w:autoSpaceDE w:val="0"/>
        <w:autoSpaceDN w:val="0"/>
        <w:adjustRightInd w:val="0"/>
        <w:spacing w:line="360" w:lineRule="auto"/>
        <w:jc w:val="center"/>
        <w:rPr>
          <w:rFonts w:ascii="宋体" w:hAnsi="宋体" w:cs="宋体"/>
          <w:color w:val="000000" w:themeColor="text1"/>
          <w:szCs w:val="21"/>
          <w14:textFill>
            <w14:solidFill>
              <w14:schemeClr w14:val="tx1"/>
            </w14:solidFill>
          </w14:textFill>
        </w:rPr>
      </w:pPr>
    </w:p>
    <w:p>
      <w:pPr>
        <w:autoSpaceDE w:val="0"/>
        <w:autoSpaceDN w:val="0"/>
        <w:adjustRightInd w:val="0"/>
        <w:spacing w:line="360" w:lineRule="auto"/>
        <w:jc w:val="center"/>
        <w:rPr>
          <w:rFonts w:ascii="宋体" w:hAnsi="宋体" w:cs="宋体"/>
          <w:b/>
          <w:kern w:val="0"/>
          <w:sz w:val="32"/>
          <w:szCs w:val="32"/>
        </w:rPr>
      </w:pPr>
      <w:r>
        <w:rPr>
          <w:rFonts w:hint="eastAsia" w:ascii="宋体" w:hAnsi="宋体" w:cs="宋体"/>
          <w:b/>
          <w:kern w:val="0"/>
          <w:sz w:val="32"/>
          <w:szCs w:val="32"/>
        </w:rPr>
        <w:t>采购需求响应表</w:t>
      </w:r>
    </w:p>
    <w:p>
      <w:pPr>
        <w:spacing w:line="360" w:lineRule="auto"/>
        <w:rPr>
          <w:rFonts w:hint="eastAsia" w:ascii="宋体" w:hAnsi="宋体" w:cs="宋体"/>
          <w:szCs w:val="21"/>
        </w:rPr>
      </w:pPr>
      <w:r>
        <w:rPr>
          <w:rFonts w:hint="eastAsia" w:ascii="宋体" w:hAnsi="宋体" w:cs="宋体"/>
        </w:rPr>
        <w:t>项目编号：</w:t>
      </w:r>
      <w:r>
        <w:rPr>
          <w:rFonts w:hint="eastAsia"/>
          <w:color w:val="000000" w:themeColor="text1"/>
          <w:szCs w:val="21"/>
          <w:lang w:eastAsia="zh-CN"/>
          <w14:textFill>
            <w14:solidFill>
              <w14:schemeClr w14:val="tx1"/>
            </w14:solidFill>
          </w14:textFill>
        </w:rPr>
        <w:t>GZGK23D266A0840J</w:t>
      </w:r>
    </w:p>
    <w:p>
      <w:pPr>
        <w:rPr>
          <w:rFonts w:ascii="宋体" w:hAnsi="宋体" w:cs="宋体"/>
          <w:szCs w:val="21"/>
        </w:rPr>
      </w:pPr>
      <w:r>
        <w:rPr>
          <w:rFonts w:hint="eastAsia" w:ascii="宋体" w:hAnsi="宋体" w:cs="宋体"/>
          <w:szCs w:val="21"/>
        </w:rPr>
        <w:t>项目名称：</w:t>
      </w:r>
      <w:r>
        <w:rPr>
          <w:rFonts w:hint="eastAsia"/>
          <w:color w:val="000000" w:themeColor="text1"/>
          <w:szCs w:val="21"/>
          <w:lang w:eastAsia="zh-CN"/>
          <w14:textFill>
            <w14:solidFill>
              <w14:schemeClr w14:val="tx1"/>
            </w14:solidFill>
          </w14:textFill>
        </w:rPr>
        <w:t>广州市城市建设职业学校课室书包柜采购项目</w:t>
      </w:r>
    </w:p>
    <w:tbl>
      <w:tblPr>
        <w:tblStyle w:val="19"/>
        <w:tblW w:w="932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23"/>
        <w:gridCol w:w="3465"/>
        <w:gridCol w:w="2318"/>
        <w:gridCol w:w="23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4" w:hRule="atLeast"/>
          <w:jc w:val="center"/>
        </w:trPr>
        <w:tc>
          <w:tcPr>
            <w:tcW w:w="1223" w:type="dxa"/>
            <w:tcBorders>
              <w:top w:val="single" w:color="auto" w:sz="12" w:space="0"/>
              <w:bottom w:val="single" w:color="auto" w:sz="2" w:space="0"/>
            </w:tcBorders>
            <w:vAlign w:val="center"/>
          </w:tcPr>
          <w:p>
            <w:pPr>
              <w:spacing w:line="360" w:lineRule="auto"/>
              <w:jc w:val="center"/>
              <w:rPr>
                <w:rFonts w:ascii="宋体" w:hAnsi="宋体" w:cs="宋体"/>
              </w:rPr>
            </w:pPr>
            <w:r>
              <w:rPr>
                <w:rFonts w:hint="eastAsia" w:ascii="宋体" w:hAnsi="宋体" w:cs="宋体"/>
              </w:rPr>
              <w:t>采购需求相应序号</w:t>
            </w:r>
          </w:p>
        </w:tc>
        <w:tc>
          <w:tcPr>
            <w:tcW w:w="3465" w:type="dxa"/>
            <w:tcBorders>
              <w:top w:val="single" w:color="auto" w:sz="12" w:space="0"/>
              <w:bottom w:val="single" w:color="auto" w:sz="2" w:space="0"/>
            </w:tcBorders>
            <w:vAlign w:val="center"/>
          </w:tcPr>
          <w:p>
            <w:pPr>
              <w:spacing w:line="360" w:lineRule="auto"/>
              <w:jc w:val="center"/>
              <w:rPr>
                <w:rFonts w:ascii="宋体" w:hAnsi="宋体" w:cs="宋体"/>
                <w:b/>
                <w:bCs/>
                <w:sz w:val="30"/>
                <w:szCs w:val="30"/>
              </w:rPr>
            </w:pPr>
            <w:r>
              <w:rPr>
                <w:rFonts w:hint="eastAsia" w:ascii="宋体" w:hAnsi="宋体" w:cs="宋体"/>
              </w:rPr>
              <w:t>采购需求内容</w:t>
            </w:r>
          </w:p>
        </w:tc>
        <w:tc>
          <w:tcPr>
            <w:tcW w:w="2318" w:type="dxa"/>
            <w:tcBorders>
              <w:top w:val="single" w:color="auto" w:sz="12" w:space="0"/>
              <w:bottom w:val="single" w:color="auto" w:sz="2" w:space="0"/>
            </w:tcBorders>
            <w:vAlign w:val="center"/>
          </w:tcPr>
          <w:p>
            <w:pPr>
              <w:spacing w:line="360" w:lineRule="auto"/>
              <w:jc w:val="center"/>
              <w:rPr>
                <w:rFonts w:ascii="宋体" w:hAnsi="宋体" w:cs="宋体"/>
              </w:rPr>
            </w:pPr>
            <w:r>
              <w:rPr>
                <w:rFonts w:hint="eastAsia" w:ascii="宋体" w:hAnsi="宋体" w:cs="宋体"/>
              </w:rPr>
              <w:t>响应内容</w:t>
            </w:r>
          </w:p>
        </w:tc>
        <w:tc>
          <w:tcPr>
            <w:tcW w:w="2322" w:type="dxa"/>
            <w:tcBorders>
              <w:top w:val="single" w:color="auto" w:sz="12" w:space="0"/>
              <w:bottom w:val="single" w:color="auto" w:sz="2" w:space="0"/>
            </w:tcBorders>
            <w:vAlign w:val="center"/>
          </w:tcPr>
          <w:p>
            <w:pPr>
              <w:spacing w:line="360" w:lineRule="auto"/>
              <w:jc w:val="center"/>
              <w:rPr>
                <w:rFonts w:ascii="宋体" w:hAnsi="宋体" w:cs="宋体"/>
                <w:szCs w:val="21"/>
              </w:rPr>
            </w:pPr>
            <w:r>
              <w:rPr>
                <w:rFonts w:hint="eastAsia" w:ascii="宋体" w:hAnsi="宋体" w:cs="宋体"/>
                <w:szCs w:val="21"/>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223" w:type="dxa"/>
            <w:tcBorders>
              <w:top w:val="single" w:color="auto" w:sz="2" w:space="0"/>
            </w:tcBorders>
            <w:vAlign w:val="center"/>
          </w:tcPr>
          <w:p>
            <w:pPr>
              <w:spacing w:line="400" w:lineRule="exact"/>
              <w:jc w:val="center"/>
              <w:rPr>
                <w:rFonts w:ascii="宋体" w:hAnsi="宋体" w:cs="宋体"/>
              </w:rPr>
            </w:pPr>
          </w:p>
        </w:tc>
        <w:tc>
          <w:tcPr>
            <w:tcW w:w="3465" w:type="dxa"/>
            <w:tcBorders>
              <w:top w:val="single" w:color="auto" w:sz="2" w:space="0"/>
            </w:tcBorders>
            <w:vAlign w:val="center"/>
          </w:tcPr>
          <w:p>
            <w:pPr>
              <w:tabs>
                <w:tab w:val="left" w:pos="525"/>
                <w:tab w:val="left" w:pos="846"/>
              </w:tabs>
              <w:autoSpaceDE w:val="0"/>
              <w:autoSpaceDN w:val="0"/>
              <w:adjustRightInd w:val="0"/>
              <w:spacing w:line="400" w:lineRule="exact"/>
              <w:jc w:val="center"/>
              <w:outlineLvl w:val="1"/>
              <w:rPr>
                <w:rFonts w:ascii="宋体" w:hAnsi="宋体" w:cs="宋体"/>
                <w:bCs/>
                <w:szCs w:val="21"/>
              </w:rPr>
            </w:pPr>
          </w:p>
        </w:tc>
        <w:tc>
          <w:tcPr>
            <w:tcW w:w="2318" w:type="dxa"/>
            <w:tcBorders>
              <w:top w:val="single" w:color="auto" w:sz="2" w:space="0"/>
            </w:tcBorders>
            <w:vAlign w:val="center"/>
          </w:tcPr>
          <w:p>
            <w:pPr>
              <w:spacing w:line="400" w:lineRule="exact"/>
              <w:rPr>
                <w:rFonts w:ascii="宋体" w:hAnsi="宋体" w:cs="宋体"/>
              </w:rPr>
            </w:pPr>
          </w:p>
        </w:tc>
        <w:tc>
          <w:tcPr>
            <w:tcW w:w="2322" w:type="dxa"/>
            <w:tcBorders>
              <w:top w:val="single" w:color="auto" w:sz="2" w:space="0"/>
            </w:tcBorders>
            <w:vAlign w:val="center"/>
          </w:tcPr>
          <w:p>
            <w:pPr>
              <w:spacing w:line="400" w:lineRule="exac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223" w:type="dxa"/>
            <w:vAlign w:val="center"/>
          </w:tcPr>
          <w:p>
            <w:pPr>
              <w:spacing w:line="400" w:lineRule="exact"/>
              <w:jc w:val="center"/>
              <w:rPr>
                <w:rFonts w:ascii="宋体" w:hAnsi="宋体" w:cs="宋体"/>
              </w:rPr>
            </w:pPr>
          </w:p>
        </w:tc>
        <w:tc>
          <w:tcPr>
            <w:tcW w:w="3465" w:type="dxa"/>
            <w:vAlign w:val="center"/>
          </w:tcPr>
          <w:p>
            <w:pPr>
              <w:spacing w:line="400" w:lineRule="exact"/>
              <w:jc w:val="center"/>
              <w:rPr>
                <w:rFonts w:ascii="宋体" w:hAnsi="宋体" w:cs="宋体"/>
                <w:bCs/>
                <w:szCs w:val="21"/>
              </w:rPr>
            </w:pPr>
          </w:p>
        </w:tc>
        <w:tc>
          <w:tcPr>
            <w:tcW w:w="2318" w:type="dxa"/>
            <w:vAlign w:val="center"/>
          </w:tcPr>
          <w:p>
            <w:pPr>
              <w:spacing w:line="400" w:lineRule="exact"/>
              <w:rPr>
                <w:rFonts w:ascii="宋体" w:hAnsi="宋体" w:cs="宋体"/>
              </w:rPr>
            </w:pPr>
          </w:p>
        </w:tc>
        <w:tc>
          <w:tcPr>
            <w:tcW w:w="2322" w:type="dxa"/>
            <w:vAlign w:val="center"/>
          </w:tcPr>
          <w:p>
            <w:pPr>
              <w:spacing w:line="400" w:lineRule="exac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223" w:type="dxa"/>
            <w:vAlign w:val="center"/>
          </w:tcPr>
          <w:p>
            <w:pPr>
              <w:spacing w:line="400" w:lineRule="exact"/>
              <w:jc w:val="center"/>
              <w:rPr>
                <w:rFonts w:ascii="宋体" w:hAnsi="宋体" w:cs="宋体"/>
              </w:rPr>
            </w:pPr>
          </w:p>
        </w:tc>
        <w:tc>
          <w:tcPr>
            <w:tcW w:w="3465" w:type="dxa"/>
            <w:vAlign w:val="center"/>
          </w:tcPr>
          <w:p>
            <w:pPr>
              <w:spacing w:line="400" w:lineRule="exact"/>
              <w:jc w:val="center"/>
              <w:rPr>
                <w:rFonts w:ascii="宋体" w:hAnsi="宋体" w:cs="宋体"/>
                <w:bCs/>
                <w:szCs w:val="21"/>
              </w:rPr>
            </w:pPr>
          </w:p>
        </w:tc>
        <w:tc>
          <w:tcPr>
            <w:tcW w:w="2318" w:type="dxa"/>
            <w:vAlign w:val="center"/>
          </w:tcPr>
          <w:p>
            <w:pPr>
              <w:spacing w:line="400" w:lineRule="exact"/>
              <w:rPr>
                <w:rFonts w:ascii="宋体" w:hAnsi="宋体" w:cs="宋体"/>
              </w:rPr>
            </w:pPr>
          </w:p>
        </w:tc>
        <w:tc>
          <w:tcPr>
            <w:tcW w:w="2322" w:type="dxa"/>
            <w:vAlign w:val="center"/>
          </w:tcPr>
          <w:p>
            <w:pPr>
              <w:spacing w:line="400" w:lineRule="exac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223" w:type="dxa"/>
            <w:vAlign w:val="center"/>
          </w:tcPr>
          <w:p>
            <w:pPr>
              <w:spacing w:line="400" w:lineRule="exact"/>
              <w:jc w:val="center"/>
              <w:rPr>
                <w:rFonts w:ascii="宋体" w:hAnsi="宋体" w:cs="宋体"/>
              </w:rPr>
            </w:pPr>
          </w:p>
        </w:tc>
        <w:tc>
          <w:tcPr>
            <w:tcW w:w="3465" w:type="dxa"/>
            <w:vAlign w:val="center"/>
          </w:tcPr>
          <w:p>
            <w:pPr>
              <w:spacing w:line="400" w:lineRule="exact"/>
              <w:jc w:val="center"/>
              <w:rPr>
                <w:rFonts w:ascii="宋体" w:hAnsi="宋体" w:cs="宋体"/>
                <w:bCs/>
                <w:szCs w:val="21"/>
              </w:rPr>
            </w:pPr>
          </w:p>
        </w:tc>
        <w:tc>
          <w:tcPr>
            <w:tcW w:w="2318" w:type="dxa"/>
            <w:vAlign w:val="center"/>
          </w:tcPr>
          <w:p>
            <w:pPr>
              <w:spacing w:line="400" w:lineRule="exact"/>
              <w:rPr>
                <w:rFonts w:ascii="宋体" w:hAnsi="宋体" w:cs="宋体"/>
              </w:rPr>
            </w:pPr>
          </w:p>
        </w:tc>
        <w:tc>
          <w:tcPr>
            <w:tcW w:w="2322" w:type="dxa"/>
            <w:vAlign w:val="center"/>
          </w:tcPr>
          <w:p>
            <w:pPr>
              <w:spacing w:line="400" w:lineRule="exac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1223" w:type="dxa"/>
            <w:vAlign w:val="center"/>
          </w:tcPr>
          <w:p>
            <w:pPr>
              <w:spacing w:line="400" w:lineRule="exact"/>
              <w:jc w:val="center"/>
              <w:rPr>
                <w:rFonts w:ascii="宋体" w:hAnsi="宋体" w:cs="宋体"/>
              </w:rPr>
            </w:pPr>
          </w:p>
        </w:tc>
        <w:tc>
          <w:tcPr>
            <w:tcW w:w="3465" w:type="dxa"/>
            <w:vAlign w:val="center"/>
          </w:tcPr>
          <w:p>
            <w:pPr>
              <w:spacing w:line="400" w:lineRule="exact"/>
              <w:jc w:val="center"/>
              <w:rPr>
                <w:rFonts w:ascii="宋体" w:hAnsi="宋体" w:cs="宋体"/>
                <w:bCs/>
                <w:szCs w:val="21"/>
              </w:rPr>
            </w:pPr>
          </w:p>
        </w:tc>
        <w:tc>
          <w:tcPr>
            <w:tcW w:w="2318" w:type="dxa"/>
            <w:vAlign w:val="center"/>
          </w:tcPr>
          <w:p>
            <w:pPr>
              <w:spacing w:line="400" w:lineRule="exact"/>
              <w:rPr>
                <w:rFonts w:ascii="宋体" w:hAnsi="宋体" w:cs="宋体"/>
              </w:rPr>
            </w:pPr>
          </w:p>
        </w:tc>
        <w:tc>
          <w:tcPr>
            <w:tcW w:w="2322" w:type="dxa"/>
            <w:vAlign w:val="center"/>
          </w:tcPr>
          <w:p>
            <w:pPr>
              <w:spacing w:line="400" w:lineRule="exact"/>
              <w:rPr>
                <w:rFonts w:ascii="宋体" w:hAnsi="宋体" w:cs="宋体"/>
              </w:rPr>
            </w:pPr>
          </w:p>
        </w:tc>
      </w:tr>
    </w:tbl>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备注：本表根据竞价文件采购需求的内容，除带“</w:t>
      </w:r>
      <w:r>
        <w:rPr>
          <w:rFonts w:hint="eastAsia" w:ascii="宋体" w:hAnsi="宋体" w:cs="宋体"/>
          <w:b/>
          <w:szCs w:val="21"/>
        </w:rPr>
        <w:t>★</w:t>
      </w:r>
      <w:r>
        <w:rPr>
          <w:rFonts w:hint="eastAsia" w:ascii="宋体" w:hAnsi="宋体" w:cs="宋体"/>
          <w:szCs w:val="21"/>
        </w:rPr>
        <w:t>”实际性条款之外，对完全响应的条目在上表“投标响应”列中标注“√”。对有偏离的条目在上表“响应内容”列中标注“○”，并在“偏离说明”简述偏离内容</w:t>
      </w:r>
      <w:r>
        <w:rPr>
          <w:rFonts w:hint="eastAsia" w:ascii="宋体" w:hAnsi="宋体" w:cs="宋体"/>
        </w:rPr>
        <w:t>附页说明</w:t>
      </w:r>
      <w:r>
        <w:rPr>
          <w:rFonts w:hint="eastAsia" w:ascii="宋体" w:hAnsi="宋体" w:cs="宋体"/>
          <w:szCs w:val="21"/>
        </w:rPr>
        <w:t>。</w:t>
      </w:r>
      <w:r>
        <w:rPr>
          <w:rFonts w:hint="eastAsia" w:ascii="宋体" w:hAnsi="宋体" w:cs="宋体"/>
          <w:b/>
          <w:bCs/>
          <w:szCs w:val="21"/>
          <w:lang w:val="en-US" w:eastAsia="zh-CN"/>
        </w:rPr>
        <w:t>要求供应商</w:t>
      </w:r>
      <w:r>
        <w:rPr>
          <w:rFonts w:hint="eastAsia"/>
          <w:b/>
          <w:bCs/>
          <w:szCs w:val="21"/>
        </w:rPr>
        <w:t>对于本项目的采购需求中的各项条款、内容及要求</w:t>
      </w:r>
      <w:r>
        <w:rPr>
          <w:rFonts w:hint="eastAsia"/>
          <w:b/>
          <w:bCs/>
          <w:szCs w:val="21"/>
          <w:lang w:val="en-US" w:eastAsia="zh-CN"/>
        </w:rPr>
        <w:t>逐条</w:t>
      </w:r>
      <w:r>
        <w:rPr>
          <w:rFonts w:hint="eastAsia"/>
          <w:b/>
          <w:bCs/>
          <w:szCs w:val="21"/>
        </w:rPr>
        <w:t>均为完全响应或正偏离，不存在任意一条负偏离或不响应的情况</w:t>
      </w:r>
      <w:r>
        <w:rPr>
          <w:rFonts w:hint="eastAsia"/>
          <w:b/>
          <w:bCs/>
          <w:szCs w:val="21"/>
          <w:lang w:eastAsia="zh-CN"/>
        </w:rPr>
        <w:t>，</w:t>
      </w:r>
      <w:r>
        <w:rPr>
          <w:rFonts w:hint="eastAsia"/>
          <w:b/>
          <w:bCs/>
          <w:szCs w:val="21"/>
          <w:lang w:val="en-US" w:eastAsia="zh-CN"/>
        </w:rPr>
        <w:t>存在不响应或负偏离情况，则响应无效</w:t>
      </w:r>
      <w:r>
        <w:rPr>
          <w:rFonts w:hint="eastAsia"/>
          <w:b/>
          <w:bCs/>
          <w:szCs w:val="21"/>
        </w:rPr>
        <w:t>。</w:t>
      </w:r>
    </w:p>
    <w:p>
      <w:pPr>
        <w:spacing w:line="360" w:lineRule="auto"/>
        <w:rPr>
          <w:rFonts w:ascii="宋体" w:hAnsi="宋体" w:cs="宋体"/>
          <w:szCs w:val="21"/>
        </w:rPr>
      </w:pPr>
    </w:p>
    <w:p>
      <w:pPr>
        <w:spacing w:line="360" w:lineRule="auto"/>
        <w:ind w:left="3570" w:leftChars="50" w:hanging="3465" w:hangingChars="1650"/>
        <w:rPr>
          <w:rFonts w:ascii="宋体" w:hAnsi="宋体"/>
          <w:u w:val="single"/>
        </w:rPr>
      </w:pPr>
      <w:r>
        <w:rPr>
          <w:rFonts w:hint="eastAsia" w:ascii="宋体" w:hAnsi="宋体" w:cs="宋体"/>
        </w:rPr>
        <w:t xml:space="preserve">                                                       </w:t>
      </w:r>
      <w:r>
        <w:rPr>
          <w:rFonts w:hint="eastAsia" w:ascii="宋体" w:hAnsi="宋体"/>
        </w:rPr>
        <w:t xml:space="preserve"> 竞价供应商名称（盖公章）：</w:t>
      </w:r>
      <w:r>
        <w:rPr>
          <w:rFonts w:hint="eastAsia" w:ascii="宋体" w:hAnsi="宋体"/>
          <w:u w:val="single"/>
        </w:rPr>
        <w:t xml:space="preserve">                             </w:t>
      </w:r>
    </w:p>
    <w:p>
      <w:pPr>
        <w:spacing w:line="360" w:lineRule="auto"/>
        <w:ind w:left="3675" w:leftChars="1750" w:firstLine="2205" w:firstLineChars="1050"/>
        <w:rPr>
          <w:rFonts w:ascii="宋体" w:hAnsi="宋体"/>
          <w:u w:val="single"/>
        </w:rPr>
      </w:pPr>
      <w:r>
        <w:rPr>
          <w:rFonts w:hint="eastAsia" w:ascii="宋体" w:hAnsi="宋体"/>
        </w:rPr>
        <w:t>竞价供应商授权代表（签字或盖章）：</w:t>
      </w:r>
      <w:r>
        <w:rPr>
          <w:rFonts w:hint="eastAsia" w:ascii="宋体" w:hAnsi="宋体"/>
          <w:u w:val="single"/>
        </w:rPr>
        <w:t xml:space="preserve">                     </w:t>
      </w:r>
    </w:p>
    <w:p>
      <w:pPr>
        <w:spacing w:line="360" w:lineRule="auto"/>
        <w:ind w:firstLine="5880" w:firstLineChars="2800"/>
        <w:rPr>
          <w:rFonts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r>
        <w:rPr>
          <w:rFonts w:ascii="宋体" w:hAnsi="宋体" w:cs="宋体"/>
          <w:color w:val="000000" w:themeColor="text1"/>
          <w:szCs w:val="21"/>
          <w14:textFill>
            <w14:solidFill>
              <w14:schemeClr w14:val="tx1"/>
            </w14:solidFill>
          </w14:textFill>
        </w:rPr>
        <w:br w:type="page"/>
      </w:r>
    </w:p>
    <w:p>
      <w:pPr>
        <w:pStyle w:val="8"/>
        <w:tabs>
          <w:tab w:val="left" w:pos="900"/>
          <w:tab w:val="left" w:pos="1080"/>
        </w:tabs>
        <w:spacing w:line="360" w:lineRule="auto"/>
        <w:ind w:left="180"/>
        <w:outlineLvl w:val="1"/>
        <w:rPr>
          <w:rFonts w:ascii="宋体" w:hAnsi="宋体"/>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格式</w:t>
      </w: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采购代理服务费承诺书</w:t>
      </w:r>
    </w:p>
    <w:p>
      <w:pPr>
        <w:spacing w:line="360" w:lineRule="auto"/>
        <w:rPr>
          <w:rFonts w:ascii="宋体" w:hAnsi="宋体"/>
          <w:b/>
          <w:bCs/>
          <w:color w:val="000000" w:themeColor="text1"/>
          <w:szCs w:val="21"/>
          <w14:textFill>
            <w14:solidFill>
              <w14:schemeClr w14:val="tx1"/>
            </w14:solidFill>
          </w14:textFill>
        </w:rPr>
      </w:pPr>
    </w:p>
    <w:p>
      <w:pPr>
        <w:pStyle w:val="8"/>
        <w:spacing w:line="360" w:lineRule="auto"/>
        <w:jc w:val="center"/>
        <w:rPr>
          <w:b/>
          <w:bCs/>
          <w:color w:val="000000" w:themeColor="text1"/>
          <w:sz w:val="32"/>
          <w:szCs w:val="32"/>
          <w14:textFill>
            <w14:solidFill>
              <w14:schemeClr w14:val="tx1"/>
            </w14:solidFill>
          </w14:textFill>
        </w:rPr>
      </w:pPr>
      <w:bookmarkStart w:id="21" w:name="_Toc385940918"/>
      <w:r>
        <w:rPr>
          <w:rFonts w:hint="eastAsia"/>
          <w:b/>
          <w:bCs/>
          <w:color w:val="000000" w:themeColor="text1"/>
          <w:sz w:val="32"/>
          <w:szCs w:val="32"/>
          <w14:textFill>
            <w14:solidFill>
              <w14:schemeClr w14:val="tx1"/>
            </w14:solidFill>
          </w14:textFill>
        </w:rPr>
        <w:t>采购</w:t>
      </w:r>
      <w:r>
        <w:rPr>
          <w:b/>
          <w:bCs/>
          <w:color w:val="000000" w:themeColor="text1"/>
          <w:sz w:val="32"/>
          <w:szCs w:val="32"/>
          <w14:textFill>
            <w14:solidFill>
              <w14:schemeClr w14:val="tx1"/>
            </w14:solidFill>
          </w14:textFill>
        </w:rPr>
        <w:t>代理服务费承诺书</w:t>
      </w:r>
      <w:bookmarkEnd w:id="21"/>
    </w:p>
    <w:p>
      <w:pPr>
        <w:spacing w:before="240" w:line="360" w:lineRule="auto"/>
        <w:ind w:firstLine="540"/>
        <w:jc w:val="right"/>
        <w:rPr>
          <w:rFonts w:ascii="宋体" w:hAnsi="宋体"/>
          <w:i/>
          <w:color w:val="000000" w:themeColor="text1"/>
          <w:kern w:val="28"/>
          <w:u w:val="single"/>
          <w14:textFill>
            <w14:solidFill>
              <w14:schemeClr w14:val="tx1"/>
            </w14:solidFill>
          </w14:textFill>
        </w:rPr>
      </w:pPr>
    </w:p>
    <w:p>
      <w:pPr>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致：广州市国科招标代理有限公司</w:t>
      </w:r>
    </w:p>
    <w:p>
      <w:pPr>
        <w:spacing w:before="240" w:line="360" w:lineRule="auto"/>
        <w:ind w:firstLine="54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如果我公司在贵公司组织的：</w:t>
      </w:r>
      <w:r>
        <w:rPr>
          <w:rFonts w:hint="eastAsia"/>
          <w:color w:val="000000" w:themeColor="text1"/>
          <w:szCs w:val="21"/>
          <w:lang w:eastAsia="zh-CN"/>
          <w14:textFill>
            <w14:solidFill>
              <w14:schemeClr w14:val="tx1"/>
            </w14:solidFill>
          </w14:textFill>
        </w:rPr>
        <w:t>广州市城市建设职业学校课室书包柜采购项目</w:t>
      </w:r>
      <w:r>
        <w:rPr>
          <w:rFonts w:hint="eastAsia"/>
          <w:color w:val="000000" w:themeColor="text1"/>
          <w:szCs w:val="21"/>
          <w14:textFill>
            <w14:solidFill>
              <w14:schemeClr w14:val="tx1"/>
            </w14:solidFill>
          </w14:textFill>
        </w:rPr>
        <w:t>（项目编号：</w:t>
      </w:r>
      <w:r>
        <w:rPr>
          <w:rFonts w:hint="eastAsia"/>
          <w:color w:val="000000" w:themeColor="text1"/>
          <w:szCs w:val="21"/>
          <w:lang w:eastAsia="zh-CN"/>
          <w14:textFill>
            <w14:solidFill>
              <w14:schemeClr w14:val="tx1"/>
            </w14:solidFill>
          </w14:textFill>
        </w:rPr>
        <w:t>GZGK23D266A0840J</w:t>
      </w:r>
      <w:r>
        <w:rPr>
          <w:rFonts w:hint="eastAsia"/>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的项目采购中获成交，我公司保证按照竞价文件规定缴纳的“采购代理服务费”后，凭领取人身份证原件及招标代理服务费缴费凭证并加盖公章领取《成交通知书》。</w:t>
      </w:r>
    </w:p>
    <w:p>
      <w:pPr>
        <w:tabs>
          <w:tab w:val="left" w:pos="7740"/>
        </w:tabs>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我公司如违反上款承诺，愿凭贵公司开出的相关通知，按上述承诺金额的200％支付，并按</w:t>
      </w:r>
      <w:r>
        <w:rPr>
          <w:rFonts w:hint="eastAsia" w:ascii="宋体" w:hAnsi="宋体"/>
          <w:bCs/>
          <w:color w:val="000000" w:themeColor="text1"/>
          <w14:textFill>
            <w14:solidFill>
              <w14:schemeClr w14:val="tx1"/>
            </w14:solidFill>
          </w14:textFill>
        </w:rPr>
        <w:t>广州市国科招标代理有限公司</w:t>
      </w:r>
      <w:r>
        <w:rPr>
          <w:rFonts w:hint="eastAsia" w:ascii="宋体" w:hAnsi="宋体"/>
          <w:color w:val="000000" w:themeColor="text1"/>
          <w14:textFill>
            <w14:solidFill>
              <w14:schemeClr w14:val="tx1"/>
            </w14:solidFill>
          </w14:textFill>
        </w:rPr>
        <w:t>的要求办理支付手续，并愿承担全部由此引起的法律责任。</w:t>
      </w:r>
    </w:p>
    <w:p>
      <w:pPr>
        <w:spacing w:line="360" w:lineRule="auto"/>
        <w:ind w:firstLine="540"/>
        <w:rPr>
          <w:rFonts w:ascii="宋体" w:hAnsi="宋体"/>
          <w:color w:val="000000" w:themeColor="text1"/>
          <w14:textFill>
            <w14:solidFill>
              <w14:schemeClr w14:val="tx1"/>
            </w14:solidFill>
          </w14:textFill>
        </w:rPr>
      </w:pPr>
    </w:p>
    <w:p>
      <w:pPr>
        <w:spacing w:line="360" w:lineRule="auto"/>
        <w:ind w:firstLine="540"/>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特此承诺！</w:t>
      </w:r>
    </w:p>
    <w:p>
      <w:pPr>
        <w:spacing w:line="360" w:lineRule="auto"/>
        <w:ind w:firstLine="540"/>
        <w:rPr>
          <w:rFonts w:ascii="宋体" w:hAnsi="宋体"/>
          <w:color w:val="000000" w:themeColor="text1"/>
          <w14:textFill>
            <w14:solidFill>
              <w14:schemeClr w14:val="tx1"/>
            </w14:solidFill>
          </w14:textFill>
        </w:rPr>
      </w:pPr>
    </w:p>
    <w:p>
      <w:pPr>
        <w:spacing w:line="360" w:lineRule="auto"/>
        <w:ind w:firstLine="540"/>
        <w:rPr>
          <w:rFonts w:ascii="宋体" w:hAnsi="宋体"/>
          <w:color w:val="000000" w:themeColor="text1"/>
          <w14:textFill>
            <w14:solidFill>
              <w14:schemeClr w14:val="tx1"/>
            </w14:solidFill>
          </w14:textFill>
        </w:rPr>
      </w:pPr>
    </w:p>
    <w:p>
      <w:pPr>
        <w:spacing w:line="360" w:lineRule="auto"/>
        <w:ind w:left="3570" w:leftChars="50" w:hanging="3465" w:hangingChars="165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竞价供应商名称（盖公章）：</w:t>
      </w:r>
      <w:r>
        <w:rPr>
          <w:rFonts w:hint="eastAsia" w:ascii="宋体" w:hAnsi="宋体"/>
          <w:color w:val="000000" w:themeColor="text1"/>
          <w:u w:val="single"/>
          <w14:textFill>
            <w14:solidFill>
              <w14:schemeClr w14:val="tx1"/>
            </w14:solidFill>
          </w14:textFill>
        </w:rPr>
        <w:t xml:space="preserve">                             </w:t>
      </w:r>
    </w:p>
    <w:p>
      <w:pPr>
        <w:spacing w:line="360" w:lineRule="auto"/>
        <w:ind w:left="3570" w:leftChars="1650" w:hanging="105" w:hangingChars="5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竞价供应商授权代表（签字或盖章）：</w:t>
      </w:r>
      <w:r>
        <w:rPr>
          <w:rFonts w:hint="eastAsia" w:ascii="宋体" w:hAnsi="宋体"/>
          <w:color w:val="000000" w:themeColor="text1"/>
          <w:u w:val="single"/>
          <w14:textFill>
            <w14:solidFill>
              <w14:schemeClr w14:val="tx1"/>
            </w14:solidFill>
          </w14:textFill>
        </w:rPr>
        <w:t xml:space="preserve">                     </w:t>
      </w:r>
    </w:p>
    <w:p>
      <w:pPr>
        <w:spacing w:line="360" w:lineRule="auto"/>
        <w:ind w:firstLine="3465" w:firstLineChars="16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    期：</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pPr>
        <w:rPr>
          <w:color w:val="000000" w:themeColor="text1"/>
          <w14:textFill>
            <w14:solidFill>
              <w14:schemeClr w14:val="tx1"/>
            </w14:solidFill>
          </w14:textFill>
        </w:rPr>
      </w:pPr>
    </w:p>
    <w:p/>
    <w:sectPr>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4344"/>
    <w:multiLevelType w:val="multilevel"/>
    <w:tmpl w:val="E8A94344"/>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A1157B1"/>
    <w:multiLevelType w:val="multilevel"/>
    <w:tmpl w:val="0A1157B1"/>
    <w:lvl w:ilvl="0" w:tentative="0">
      <w:start w:val="1"/>
      <w:numFmt w:val="decimal"/>
      <w:lvlText w:val="%1、"/>
      <w:lvlJc w:val="left"/>
      <w:pPr>
        <w:tabs>
          <w:tab w:val="left" w:pos="0"/>
        </w:tabs>
        <w:ind w:left="437" w:hanging="437"/>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AE241E"/>
    <w:multiLevelType w:val="singleLevel"/>
    <w:tmpl w:val="16AE241E"/>
    <w:lvl w:ilvl="0" w:tentative="0">
      <w:start w:val="1"/>
      <w:numFmt w:val="decimal"/>
      <w:suff w:val="nothing"/>
      <w:lvlText w:val="%1、"/>
      <w:lvlJc w:val="left"/>
    </w:lvl>
  </w:abstractNum>
  <w:abstractNum w:abstractNumId="3">
    <w:nsid w:val="2B8F4761"/>
    <w:multiLevelType w:val="multilevel"/>
    <w:tmpl w:val="2B8F4761"/>
    <w:lvl w:ilvl="0" w:tentative="0">
      <w:start w:val="1"/>
      <w:numFmt w:val="decimal"/>
      <w:lvlText w:val="%1、"/>
      <w:lvlJc w:val="left"/>
      <w:pPr>
        <w:tabs>
          <w:tab w:val="left" w:pos="0"/>
        </w:tabs>
        <w:ind w:left="437" w:hanging="437"/>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99141C2"/>
    <w:multiLevelType w:val="multilevel"/>
    <w:tmpl w:val="399141C2"/>
    <w:lvl w:ilvl="0" w:tentative="0">
      <w:start w:val="1"/>
      <w:numFmt w:val="decimal"/>
      <w:lvlText w:val="%1、"/>
      <w:lvlJc w:val="left"/>
      <w:pPr>
        <w:tabs>
          <w:tab w:val="left" w:pos="0"/>
        </w:tabs>
        <w:ind w:left="437" w:hanging="437"/>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DCA1CA3"/>
    <w:multiLevelType w:val="multilevel"/>
    <w:tmpl w:val="3DCA1CA3"/>
    <w:lvl w:ilvl="0" w:tentative="0">
      <w:start w:val="1"/>
      <w:numFmt w:val="decimal"/>
      <w:lvlText w:val="%1、"/>
      <w:lvlJc w:val="left"/>
      <w:pPr>
        <w:tabs>
          <w:tab w:val="left" w:pos="0"/>
        </w:tabs>
        <w:ind w:left="437" w:hanging="437"/>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F5862CA"/>
    <w:multiLevelType w:val="multilevel"/>
    <w:tmpl w:val="3F5862CA"/>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85817B9"/>
    <w:multiLevelType w:val="multilevel"/>
    <w:tmpl w:val="485817B9"/>
    <w:lvl w:ilvl="0" w:tentative="0">
      <w:start w:val="1"/>
      <w:numFmt w:val="decimal"/>
      <w:lvlText w:val="%1."/>
      <w:lvlJc w:val="left"/>
      <w:pPr>
        <w:tabs>
          <w:tab w:val="left" w:pos="425"/>
        </w:tabs>
        <w:ind w:left="425" w:hanging="425"/>
      </w:pPr>
      <w:rPr>
        <w:rFonts w:hint="default" w:ascii="宋体" w:hAnsi="宋体" w:eastAsia="宋体" w:cs="宋体"/>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9">
    <w:nsid w:val="564832BA"/>
    <w:multiLevelType w:val="multilevel"/>
    <w:tmpl w:val="564832BA"/>
    <w:lvl w:ilvl="0" w:tentative="0">
      <w:start w:val="1"/>
      <w:numFmt w:val="japaneseCounting"/>
      <w:lvlText w:val="%1、"/>
      <w:lvlJc w:val="left"/>
      <w:pPr>
        <w:ind w:left="0" w:firstLine="0"/>
      </w:pPr>
      <w:rPr>
        <w:b/>
      </w:rPr>
    </w:lvl>
    <w:lvl w:ilvl="1" w:tentative="0">
      <w:start w:val="1"/>
      <w:numFmt w:val="decimal"/>
      <w:lvlText w:val="%2、"/>
      <w:lvlJc w:val="left"/>
      <w:pPr>
        <w:ind w:left="0" w:firstLine="0"/>
      </w:pPr>
      <w:rPr>
        <w:rFonts w:ascii="宋体" w:hAnsi="宋体"/>
        <w:b w:val="0"/>
      </w:rPr>
    </w:lvl>
    <w:lvl w:ilvl="2" w:tentative="0">
      <w:start w:val="1"/>
      <w:numFmt w:val="decimal"/>
      <w:lvlText w:val="（%3）"/>
      <w:lvlJc w:val="left"/>
      <w:pPr>
        <w:ind w:left="0" w:firstLine="0"/>
      </w:pPr>
      <w:rPr>
        <w:b w:val="0"/>
      </w:rPr>
    </w:lvl>
    <w:lvl w:ilvl="3" w:tentative="0">
      <w:start w:val="1"/>
      <w:numFmt w:val="upperLetter"/>
      <w:lvlText w:val="%4、"/>
      <w:lvlJc w:val="left"/>
      <w:pPr>
        <w:ind w:left="0" w:firstLine="0"/>
      </w:pPr>
    </w:lvl>
    <w:lvl w:ilvl="4" w:tentative="0">
      <w:start w:val="1"/>
      <w:numFmt w:val="lowerLetter"/>
      <w:lvlText w:val="%5)"/>
      <w:lvlJc w:val="left"/>
      <w:pPr>
        <w:ind w:left="0" w:firstLine="0"/>
      </w:pPr>
    </w:lvl>
    <w:lvl w:ilvl="5" w:tentative="0">
      <w:start w:val="1"/>
      <w:numFmt w:val="lowerRoman"/>
      <w:lvlText w:val="%6."/>
      <w:lvlJc w:val="left"/>
      <w:pPr>
        <w:ind w:left="0" w:firstLine="0"/>
      </w:pPr>
    </w:lvl>
    <w:lvl w:ilvl="6" w:tentative="0">
      <w:start w:val="1"/>
      <w:numFmt w:val="decimal"/>
      <w:lvlText w:val="%7."/>
      <w:lvlJc w:val="left"/>
      <w:pPr>
        <w:ind w:left="0" w:firstLine="0"/>
      </w:pPr>
    </w:lvl>
    <w:lvl w:ilvl="7" w:tentative="0">
      <w:start w:val="1"/>
      <w:numFmt w:val="lowerLetter"/>
      <w:lvlText w:val="%8)"/>
      <w:lvlJc w:val="left"/>
      <w:pPr>
        <w:ind w:left="0" w:firstLine="0"/>
      </w:pPr>
    </w:lvl>
    <w:lvl w:ilvl="8" w:tentative="0">
      <w:start w:val="1"/>
      <w:numFmt w:val="lowerRoman"/>
      <w:lvlText w:val="%9."/>
      <w:lvlJc w:val="left"/>
      <w:pPr>
        <w:ind w:left="0" w:firstLine="0"/>
      </w:pPr>
    </w:lvl>
  </w:abstractNum>
  <w:abstractNum w:abstractNumId="10">
    <w:nsid w:val="57801AB3"/>
    <w:multiLevelType w:val="multilevel"/>
    <w:tmpl w:val="57801AB3"/>
    <w:lvl w:ilvl="0" w:tentative="0">
      <w:start w:val="1"/>
      <w:numFmt w:val="decimal"/>
      <w:lvlText w:val="%1、"/>
      <w:lvlJc w:val="left"/>
      <w:pPr>
        <w:tabs>
          <w:tab w:val="left" w:pos="0"/>
        </w:tabs>
        <w:ind w:left="437" w:hanging="437"/>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C2547CE"/>
    <w:multiLevelType w:val="multilevel"/>
    <w:tmpl w:val="5C2547CE"/>
    <w:lvl w:ilvl="0" w:tentative="0">
      <w:start w:val="1"/>
      <w:numFmt w:val="chineseCountingThousand"/>
      <w:lvlText w:val="%1、"/>
      <w:lvlJc w:val="left"/>
      <w:pPr>
        <w:tabs>
          <w:tab w:val="left" w:pos="567"/>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DAD02D6"/>
    <w:multiLevelType w:val="multilevel"/>
    <w:tmpl w:val="5DAD02D6"/>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83E6D1D"/>
    <w:multiLevelType w:val="multilevel"/>
    <w:tmpl w:val="683E6D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4">
    <w:nsid w:val="6DAF3289"/>
    <w:multiLevelType w:val="multilevel"/>
    <w:tmpl w:val="6DAF3289"/>
    <w:lvl w:ilvl="0" w:tentative="0">
      <w:start w:val="1"/>
      <w:numFmt w:val="decimal"/>
      <w:lvlText w:val="%1."/>
      <w:lvlJc w:val="left"/>
      <w:pPr>
        <w:tabs>
          <w:tab w:val="left" w:pos="425"/>
        </w:tabs>
        <w:ind w:left="425" w:hanging="425"/>
      </w:pPr>
      <w:rPr>
        <w:rFonts w:hint="default" w:ascii="宋体" w:hAnsi="宋体" w:eastAsia="宋体" w:cs="宋体"/>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72AE5F84"/>
    <w:multiLevelType w:val="multilevel"/>
    <w:tmpl w:val="72AE5F84"/>
    <w:lvl w:ilvl="0" w:tentative="0">
      <w:start w:val="1"/>
      <w:numFmt w:val="chineseCountingThousand"/>
      <w:lvlText w:val="(%1)"/>
      <w:lvlJc w:val="left"/>
      <w:pPr>
        <w:ind w:left="286" w:hanging="420"/>
      </w:pPr>
      <w:rPr>
        <w:rFonts w:hint="eastAsia"/>
        <w:color w:val="auto"/>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num w:numId="1">
    <w:abstractNumId w:val="8"/>
  </w:num>
  <w:num w:numId="2">
    <w:abstractNumId w:val="12"/>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13"/>
  </w:num>
  <w:num w:numId="8">
    <w:abstractNumId w:val="0"/>
  </w:num>
  <w:num w:numId="9">
    <w:abstractNumId w:val="6"/>
  </w:num>
  <w:num w:numId="10">
    <w:abstractNumId w:val="7"/>
  </w:num>
  <w:num w:numId="11">
    <w:abstractNumId w:val="14"/>
  </w:num>
  <w:num w:numId="12">
    <w:abstractNumId w:val="11"/>
  </w:num>
  <w:num w:numId="13">
    <w:abstractNumId w:val="1"/>
  </w:num>
  <w:num w:numId="14">
    <w:abstractNumId w:val="4"/>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23742712"/>
    <w:rsid w:val="00050832"/>
    <w:rsid w:val="0128792C"/>
    <w:rsid w:val="01993772"/>
    <w:rsid w:val="066C37F1"/>
    <w:rsid w:val="083D5445"/>
    <w:rsid w:val="0AAF40D6"/>
    <w:rsid w:val="0DE70B93"/>
    <w:rsid w:val="11412CAF"/>
    <w:rsid w:val="17B17682"/>
    <w:rsid w:val="1ACC0D76"/>
    <w:rsid w:val="1B5763C6"/>
    <w:rsid w:val="1E733517"/>
    <w:rsid w:val="21B53E47"/>
    <w:rsid w:val="23742712"/>
    <w:rsid w:val="2378337E"/>
    <w:rsid w:val="275D7D9E"/>
    <w:rsid w:val="27A97FAA"/>
    <w:rsid w:val="28B460E6"/>
    <w:rsid w:val="29CE687C"/>
    <w:rsid w:val="2A146190"/>
    <w:rsid w:val="2AA66A22"/>
    <w:rsid w:val="2BB138D1"/>
    <w:rsid w:val="2BCA5C96"/>
    <w:rsid w:val="2C9F19B1"/>
    <w:rsid w:val="330422E1"/>
    <w:rsid w:val="336D2853"/>
    <w:rsid w:val="363A5B85"/>
    <w:rsid w:val="376932B2"/>
    <w:rsid w:val="3A816B64"/>
    <w:rsid w:val="3A8D5509"/>
    <w:rsid w:val="3B5D312D"/>
    <w:rsid w:val="3B822B94"/>
    <w:rsid w:val="3B8313E2"/>
    <w:rsid w:val="3CEF4259"/>
    <w:rsid w:val="3D8A3F82"/>
    <w:rsid w:val="40A44D1B"/>
    <w:rsid w:val="446E6D31"/>
    <w:rsid w:val="45A73923"/>
    <w:rsid w:val="46D66444"/>
    <w:rsid w:val="4BC956C2"/>
    <w:rsid w:val="4DD45484"/>
    <w:rsid w:val="537E1A3B"/>
    <w:rsid w:val="57EC1345"/>
    <w:rsid w:val="58443253"/>
    <w:rsid w:val="59D16D68"/>
    <w:rsid w:val="5BC474A2"/>
    <w:rsid w:val="5C7B120D"/>
    <w:rsid w:val="66726122"/>
    <w:rsid w:val="68014F2E"/>
    <w:rsid w:val="688F22C8"/>
    <w:rsid w:val="690261EB"/>
    <w:rsid w:val="69957D61"/>
    <w:rsid w:val="69967687"/>
    <w:rsid w:val="6AB57FE0"/>
    <w:rsid w:val="6D1A29EC"/>
    <w:rsid w:val="6FC36CFC"/>
    <w:rsid w:val="703C0FFF"/>
    <w:rsid w:val="762D3121"/>
    <w:rsid w:val="76740F22"/>
    <w:rsid w:val="7CC51AC8"/>
    <w:rsid w:val="7D2A03BA"/>
    <w:rsid w:val="7D545437"/>
    <w:rsid w:val="7FA3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普通正文"/>
    <w:basedOn w:val="3"/>
    <w:qFormat/>
    <w:uiPriority w:val="0"/>
    <w:pPr>
      <w:widowControl/>
      <w:spacing w:line="360" w:lineRule="atLeast"/>
      <w:ind w:firstLine="425"/>
    </w:pPr>
    <w:rPr>
      <w:kern w:val="21"/>
    </w:rPr>
  </w:style>
  <w:style w:type="paragraph" w:customStyle="1" w:styleId="3">
    <w:name w:val="正文1"/>
    <w:basedOn w:val="1"/>
    <w:next w:val="2"/>
    <w:qFormat/>
    <w:uiPriority w:val="0"/>
    <w:pPr>
      <w:spacing w:line="360" w:lineRule="auto"/>
    </w:pPr>
    <w:rPr>
      <w:rFonts w:ascii="宋体" w:hAnsi="华文宋体"/>
      <w:kern w:val="20"/>
      <w:sz w:val="24"/>
      <w:szCs w:val="20"/>
    </w:rPr>
  </w:style>
  <w:style w:type="paragraph" w:styleId="6">
    <w:name w:val="Normal Indent"/>
    <w:basedOn w:val="1"/>
    <w:next w:val="1"/>
    <w:qFormat/>
    <w:uiPriority w:val="99"/>
    <w:pPr>
      <w:ind w:firstLine="420"/>
    </w:pPr>
    <w:rPr>
      <w:rFonts w:ascii="Calibri" w:hAnsi="Calibri"/>
    </w:rPr>
  </w:style>
  <w:style w:type="paragraph" w:styleId="7">
    <w:name w:val="annotation text"/>
    <w:basedOn w:val="1"/>
    <w:qFormat/>
    <w:uiPriority w:val="99"/>
    <w:pPr>
      <w:jc w:val="left"/>
    </w:pPr>
    <w:rPr>
      <w:kern w:val="0"/>
      <w:sz w:val="20"/>
    </w:rPr>
  </w:style>
  <w:style w:type="paragraph" w:styleId="8">
    <w:name w:val="Body Text"/>
    <w:basedOn w:val="1"/>
    <w:qFormat/>
    <w:uiPriority w:val="0"/>
    <w:rPr>
      <w:sz w:val="24"/>
    </w:rPr>
  </w:style>
  <w:style w:type="paragraph" w:styleId="9">
    <w:name w:val="Body Text Indent"/>
    <w:basedOn w:val="1"/>
    <w:qFormat/>
    <w:uiPriority w:val="0"/>
    <w:pPr>
      <w:ind w:firstLine="570"/>
    </w:pPr>
    <w:rPr>
      <w:rFonts w:ascii="宋体" w:hAnsi="宋体"/>
      <w:sz w:val="28"/>
      <w:szCs w:val="20"/>
    </w:rPr>
  </w:style>
  <w:style w:type="paragraph" w:styleId="10">
    <w:name w:val="Plain Text"/>
    <w:basedOn w:val="1"/>
    <w:qFormat/>
    <w:uiPriority w:val="0"/>
    <w:rPr>
      <w:rFonts w:ascii="宋体" w:hAnsi="Courier New" w:cs="Courier New"/>
      <w:szCs w:val="21"/>
    </w:rPr>
  </w:style>
  <w:style w:type="paragraph" w:styleId="11">
    <w:name w:val="Date"/>
    <w:basedOn w:val="1"/>
    <w:next w:val="1"/>
    <w:qFormat/>
    <w:uiPriority w:val="0"/>
    <w:pPr>
      <w:ind w:left="100" w:leftChars="2500"/>
    </w:pPr>
    <w:rPr>
      <w:rFonts w:ascii="宋体" w:hAnsi="宋体"/>
      <w:b/>
      <w:bCs/>
      <w:color w:val="000000"/>
      <w:sz w:val="36"/>
    </w:rPr>
  </w:style>
  <w:style w:type="paragraph" w:styleId="12">
    <w:name w:val="footer"/>
    <w:basedOn w:val="1"/>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nhideWhenUsed/>
    <w:qFormat/>
    <w:uiPriority w:val="39"/>
  </w:style>
  <w:style w:type="paragraph" w:styleId="15">
    <w:name w:val="index heading"/>
    <w:basedOn w:val="1"/>
    <w:next w:val="16"/>
    <w:semiHidden/>
    <w:qFormat/>
    <w:uiPriority w:val="0"/>
    <w:rPr>
      <w:szCs w:val="20"/>
    </w:rPr>
  </w:style>
  <w:style w:type="paragraph" w:styleId="16">
    <w:name w:val="index 1"/>
    <w:basedOn w:val="1"/>
    <w:next w:val="1"/>
    <w:semiHidden/>
    <w:qFormat/>
    <w:uiPriority w:val="0"/>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Body Text First Indent 2"/>
    <w:basedOn w:val="9"/>
    <w:qFormat/>
    <w:uiPriority w:val="99"/>
    <w:pPr>
      <w:ind w:firstLine="420" w:firstLineChars="200"/>
    </w:pPr>
  </w:style>
  <w:style w:type="table" w:styleId="20">
    <w:name w:val="Table Grid"/>
    <w:basedOn w:val="1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FollowedHyperlink"/>
    <w:basedOn w:val="21"/>
    <w:qFormat/>
    <w:uiPriority w:val="0"/>
    <w:rPr>
      <w:color w:val="014CCC"/>
      <w:u w:val="none"/>
    </w:rPr>
  </w:style>
  <w:style w:type="character" w:styleId="24">
    <w:name w:val="Hyperlink"/>
    <w:basedOn w:val="21"/>
    <w:qFormat/>
    <w:uiPriority w:val="0"/>
    <w:rPr>
      <w:color w:val="014CCC"/>
      <w:u w:val="none"/>
    </w:rPr>
  </w:style>
  <w:style w:type="paragraph" w:customStyle="1" w:styleId="25">
    <w:name w:val="正文缩进1"/>
    <w:basedOn w:val="1"/>
    <w:qFormat/>
    <w:uiPriority w:val="0"/>
    <w:pPr>
      <w:ind w:firstLine="420"/>
    </w:pPr>
    <w:rPr>
      <w:rFonts w:ascii="Calibri" w:hAnsi="Calibri"/>
    </w:rPr>
  </w:style>
  <w:style w:type="paragraph" w:customStyle="1" w:styleId="26">
    <w:name w:val="List Paragraph1"/>
    <w:basedOn w:val="1"/>
    <w:qFormat/>
    <w:uiPriority w:val="34"/>
    <w:pPr>
      <w:ind w:firstLine="420" w:firstLineChars="200"/>
    </w:pPr>
    <w:rPr>
      <w:rFonts w:ascii="Calibri" w:hAnsi="Calibri"/>
      <w:szCs w:val="22"/>
    </w:rPr>
  </w:style>
  <w:style w:type="paragraph" w:customStyle="1" w:styleId="27">
    <w:name w:val="1"/>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28">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29">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12261</Words>
  <Characters>13135</Characters>
  <Lines>0</Lines>
  <Paragraphs>0</Paragraphs>
  <TotalTime>57</TotalTime>
  <ScaleCrop>false</ScaleCrop>
  <LinksUpToDate>false</LinksUpToDate>
  <CharactersWithSpaces>15235</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2023-06-26T09:54:00Z</dcterms:created>
  <dc:creator>Administrator</dc:creator>
  <cp:lastModifiedBy>国科招标</cp:lastModifiedBy>
  <dcterms:modified xsi:type="dcterms:W3CDTF">2023-11-06T08:51:49Z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7F08C435B5AD4975900DBEB7AF1CB037_13</vt:lpwstr>
  </property>
</Properties>
</file>