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67" w:rsidRDefault="00205967" w:rsidP="00205967">
      <w:pPr>
        <w:jc w:val="center"/>
        <w:rPr>
          <w:sz w:val="30"/>
          <w:szCs w:val="30"/>
        </w:rPr>
      </w:pPr>
      <w:r w:rsidRPr="00205967">
        <w:rPr>
          <w:rFonts w:hint="eastAsia"/>
          <w:sz w:val="30"/>
          <w:szCs w:val="30"/>
        </w:rPr>
        <w:t>广州市</w:t>
      </w:r>
      <w:r w:rsidRPr="00205967">
        <w:rPr>
          <w:sz w:val="30"/>
          <w:szCs w:val="30"/>
        </w:rPr>
        <w:t>启明学校钟落潭校区电动</w:t>
      </w:r>
      <w:r w:rsidRPr="00205967">
        <w:rPr>
          <w:rFonts w:hint="eastAsia"/>
          <w:sz w:val="30"/>
          <w:szCs w:val="30"/>
        </w:rPr>
        <w:t>巡逻车</w:t>
      </w:r>
      <w:r w:rsidRPr="00205967">
        <w:rPr>
          <w:sz w:val="30"/>
          <w:szCs w:val="30"/>
        </w:rPr>
        <w:t>、观光车</w:t>
      </w:r>
    </w:p>
    <w:p w:rsidR="00221AE9" w:rsidRDefault="00205967" w:rsidP="00205967">
      <w:pPr>
        <w:jc w:val="center"/>
        <w:rPr>
          <w:sz w:val="30"/>
          <w:szCs w:val="30"/>
        </w:rPr>
      </w:pPr>
      <w:r w:rsidRPr="00205967">
        <w:rPr>
          <w:sz w:val="30"/>
          <w:szCs w:val="30"/>
        </w:rPr>
        <w:t>采购项目</w:t>
      </w:r>
      <w:r w:rsidRPr="00205967">
        <w:rPr>
          <w:rFonts w:hint="eastAsia"/>
          <w:sz w:val="30"/>
          <w:szCs w:val="30"/>
        </w:rPr>
        <w:t>需求</w:t>
      </w:r>
    </w:p>
    <w:p w:rsidR="00205967" w:rsidRPr="00205967" w:rsidRDefault="00205967" w:rsidP="00205967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205967">
        <w:rPr>
          <w:sz w:val="30"/>
          <w:szCs w:val="30"/>
        </w:rPr>
        <w:t>采购对象</w:t>
      </w:r>
    </w:p>
    <w:p w:rsidR="00205967" w:rsidRDefault="00205967" w:rsidP="00205967">
      <w:pPr>
        <w:pStyle w:val="a3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5座电动</w:t>
      </w:r>
      <w:r>
        <w:rPr>
          <w:sz w:val="30"/>
          <w:szCs w:val="30"/>
        </w:rPr>
        <w:t>巡逻车</w:t>
      </w:r>
      <w:r>
        <w:rPr>
          <w:rFonts w:hint="eastAsia"/>
          <w:sz w:val="30"/>
          <w:szCs w:val="30"/>
        </w:rPr>
        <w:t>3台</w:t>
      </w:r>
      <w:r w:rsidR="00FA768E">
        <w:rPr>
          <w:rFonts w:hint="eastAsia"/>
          <w:sz w:val="30"/>
          <w:szCs w:val="30"/>
        </w:rPr>
        <w:t>(非封闭式)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18座电动</w:t>
      </w:r>
      <w:r>
        <w:rPr>
          <w:sz w:val="30"/>
          <w:szCs w:val="30"/>
        </w:rPr>
        <w:t>观光车</w:t>
      </w:r>
      <w:r>
        <w:rPr>
          <w:rFonts w:hint="eastAsia"/>
          <w:sz w:val="30"/>
          <w:szCs w:val="30"/>
        </w:rPr>
        <w:t>3台</w:t>
      </w:r>
      <w:r w:rsidR="00FA768E">
        <w:rPr>
          <w:rFonts w:hint="eastAsia"/>
          <w:sz w:val="30"/>
          <w:szCs w:val="30"/>
        </w:rPr>
        <w:t>(非封闭式)</w:t>
      </w:r>
      <w:bookmarkStart w:id="0" w:name="_GoBack"/>
      <w:bookmarkEnd w:id="0"/>
    </w:p>
    <w:p w:rsidR="00205967" w:rsidRPr="00205967" w:rsidRDefault="00205967" w:rsidP="00205967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205967">
        <w:rPr>
          <w:sz w:val="30"/>
          <w:szCs w:val="30"/>
        </w:rPr>
        <w:t>基本配置需求</w:t>
      </w:r>
    </w:p>
    <w:p w:rsidR="00205967" w:rsidRPr="00205967" w:rsidRDefault="00205967" w:rsidP="00205967">
      <w:pPr>
        <w:pStyle w:val="a3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金属</w:t>
      </w:r>
      <w:r>
        <w:rPr>
          <w:sz w:val="30"/>
          <w:szCs w:val="30"/>
        </w:rPr>
        <w:t>材质车身，高强度铝合金结构底盘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全吸</w:t>
      </w:r>
      <w:r>
        <w:rPr>
          <w:rFonts w:hint="eastAsia"/>
          <w:sz w:val="30"/>
          <w:szCs w:val="30"/>
        </w:rPr>
        <w:t>塑顶</w:t>
      </w:r>
      <w:r>
        <w:rPr>
          <w:sz w:val="30"/>
          <w:szCs w:val="30"/>
        </w:rPr>
        <w:t>蓬制作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公交座椅，</w:t>
      </w:r>
      <w:r>
        <w:rPr>
          <w:rFonts w:hint="eastAsia"/>
          <w:sz w:val="30"/>
          <w:szCs w:val="30"/>
        </w:rPr>
        <w:t>警灯LED总成</w:t>
      </w:r>
      <w:r>
        <w:rPr>
          <w:sz w:val="30"/>
          <w:szCs w:val="30"/>
        </w:rPr>
        <w:t>、喊话器、控制系统，</w:t>
      </w:r>
      <w:r>
        <w:rPr>
          <w:rFonts w:hint="eastAsia"/>
          <w:sz w:val="30"/>
          <w:szCs w:val="30"/>
        </w:rPr>
        <w:t>全自动</w:t>
      </w:r>
      <w:r>
        <w:rPr>
          <w:sz w:val="30"/>
          <w:szCs w:val="30"/>
        </w:rPr>
        <w:t>脉冲式微电脑</w:t>
      </w:r>
      <w:r>
        <w:rPr>
          <w:rFonts w:hint="eastAsia"/>
          <w:sz w:val="30"/>
          <w:szCs w:val="30"/>
        </w:rPr>
        <w:t>智能</w:t>
      </w:r>
      <w:r>
        <w:rPr>
          <w:sz w:val="30"/>
          <w:szCs w:val="30"/>
        </w:rPr>
        <w:t>充电机</w:t>
      </w:r>
      <w:r>
        <w:rPr>
          <w:rFonts w:hint="eastAsia"/>
          <w:sz w:val="30"/>
          <w:szCs w:val="30"/>
        </w:rPr>
        <w:t>（</w:t>
      </w:r>
      <w:proofErr w:type="gramStart"/>
      <w:r>
        <w:rPr>
          <w:rFonts w:hint="eastAsia"/>
          <w:sz w:val="30"/>
          <w:szCs w:val="30"/>
        </w:rPr>
        <w:t>满电</w:t>
      </w:r>
      <w:r>
        <w:rPr>
          <w:sz w:val="30"/>
          <w:szCs w:val="30"/>
        </w:rPr>
        <w:t>自动</w:t>
      </w:r>
      <w:proofErr w:type="gramEnd"/>
      <w:r>
        <w:rPr>
          <w:sz w:val="30"/>
          <w:szCs w:val="30"/>
        </w:rPr>
        <w:t>停止</w:t>
      </w:r>
      <w:r>
        <w:rPr>
          <w:rFonts w:hint="eastAsia"/>
          <w:sz w:val="30"/>
          <w:szCs w:val="30"/>
        </w:rPr>
        <w:t>），</w:t>
      </w:r>
      <w:proofErr w:type="gramStart"/>
      <w:r>
        <w:rPr>
          <w:sz w:val="30"/>
          <w:szCs w:val="30"/>
        </w:rPr>
        <w:t>配独立</w:t>
      </w:r>
      <w:proofErr w:type="gramEnd"/>
      <w:r>
        <w:rPr>
          <w:sz w:val="30"/>
          <w:szCs w:val="30"/>
        </w:rPr>
        <w:t>悬挂式减震器，</w:t>
      </w:r>
      <w:r w:rsidR="001E57D1">
        <w:rPr>
          <w:rFonts w:hint="eastAsia"/>
          <w:sz w:val="30"/>
          <w:szCs w:val="30"/>
        </w:rPr>
        <w:t>充电时间</w:t>
      </w:r>
      <w:r w:rsidR="001E57D1">
        <w:rPr>
          <w:sz w:val="30"/>
          <w:szCs w:val="30"/>
        </w:rPr>
        <w:t>小于</w:t>
      </w:r>
      <w:r w:rsidR="001E57D1">
        <w:rPr>
          <w:rFonts w:hint="eastAsia"/>
          <w:sz w:val="30"/>
          <w:szCs w:val="30"/>
        </w:rPr>
        <w:t>10小时</w:t>
      </w:r>
      <w:r w:rsidR="001E57D1">
        <w:rPr>
          <w:sz w:val="30"/>
          <w:szCs w:val="30"/>
        </w:rPr>
        <w:t>，</w:t>
      </w:r>
      <w:r w:rsidR="001E57D1">
        <w:rPr>
          <w:rFonts w:hint="eastAsia"/>
          <w:sz w:val="30"/>
          <w:szCs w:val="30"/>
        </w:rPr>
        <w:t>续航里程</w:t>
      </w:r>
      <w:r w:rsidR="001E57D1">
        <w:rPr>
          <w:sz w:val="30"/>
          <w:szCs w:val="30"/>
        </w:rPr>
        <w:t>不少于</w:t>
      </w:r>
      <w:r w:rsidR="001E57D1">
        <w:rPr>
          <w:rFonts w:hint="eastAsia"/>
          <w:sz w:val="30"/>
          <w:szCs w:val="30"/>
        </w:rPr>
        <w:t>80KM。</w:t>
      </w:r>
    </w:p>
    <w:sectPr w:rsidR="00205967" w:rsidRPr="00205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6E0"/>
    <w:multiLevelType w:val="hybridMultilevel"/>
    <w:tmpl w:val="788E54BC"/>
    <w:lvl w:ilvl="0" w:tplc="FFE0D3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0B"/>
    <w:rsid w:val="001E57D1"/>
    <w:rsid w:val="00205967"/>
    <w:rsid w:val="00221AE9"/>
    <w:rsid w:val="0030400B"/>
    <w:rsid w:val="00FA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88018-430D-40A8-AAD2-C3600B03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9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Company>MS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2021-05-24T06:46:00Z</dcterms:created>
  <dcterms:modified xsi:type="dcterms:W3CDTF">2021-05-24T07:01:00Z</dcterms:modified>
</cp:coreProperties>
</file>